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A6" w:rsidRPr="003E4945" w:rsidRDefault="00885644" w:rsidP="00EC35CF">
      <w:pPr>
        <w:spacing w:line="276" w:lineRule="auto"/>
        <w:jc w:val="right"/>
        <w:rPr>
          <w:sz w:val="24"/>
          <w:szCs w:val="24"/>
        </w:rPr>
      </w:pPr>
      <w:r>
        <w:rPr>
          <w:sz w:val="24"/>
          <w:szCs w:val="24"/>
        </w:rPr>
        <w:t>Форма 5</w:t>
      </w:r>
    </w:p>
    <w:p w:rsidR="00774AA6" w:rsidRDefault="00774AA6" w:rsidP="00EC35CF">
      <w:pPr>
        <w:spacing w:line="276" w:lineRule="auto"/>
      </w:pPr>
    </w:p>
    <w:tbl>
      <w:tblPr>
        <w:tblW w:w="5000" w:type="pct"/>
        <w:jc w:val="right"/>
        <w:tblCellMar>
          <w:left w:w="70" w:type="dxa"/>
          <w:right w:w="70" w:type="dxa"/>
        </w:tblCellMar>
        <w:tblLook w:val="0000" w:firstRow="0" w:lastRow="0" w:firstColumn="0" w:lastColumn="0" w:noHBand="0" w:noVBand="0"/>
      </w:tblPr>
      <w:tblGrid>
        <w:gridCol w:w="4705"/>
        <w:gridCol w:w="824"/>
        <w:gridCol w:w="4394"/>
      </w:tblGrid>
      <w:tr w:rsidR="00722748" w:rsidRPr="00BB13B9" w:rsidTr="00722748">
        <w:trPr>
          <w:jc w:val="right"/>
        </w:trPr>
        <w:tc>
          <w:tcPr>
            <w:tcW w:w="2371" w:type="pct"/>
            <w:shd w:val="clear" w:color="auto" w:fill="auto"/>
          </w:tcPr>
          <w:p w:rsidR="00722748" w:rsidRPr="00BB13B9" w:rsidRDefault="00722748" w:rsidP="00722748">
            <w:pPr>
              <w:rPr>
                <w:b/>
                <w:bCs/>
                <w:sz w:val="22"/>
                <w:szCs w:val="22"/>
              </w:rPr>
            </w:pPr>
          </w:p>
        </w:tc>
        <w:tc>
          <w:tcPr>
            <w:tcW w:w="415" w:type="pct"/>
            <w:shd w:val="clear" w:color="auto" w:fill="auto"/>
          </w:tcPr>
          <w:p w:rsidR="00722748" w:rsidRPr="00BB13B9" w:rsidRDefault="00722748" w:rsidP="008D3252">
            <w:pPr>
              <w:jc w:val="center"/>
              <w:rPr>
                <w:b/>
                <w:bCs/>
                <w:sz w:val="22"/>
                <w:szCs w:val="22"/>
              </w:rPr>
            </w:pPr>
          </w:p>
        </w:tc>
        <w:tc>
          <w:tcPr>
            <w:tcW w:w="2214" w:type="pct"/>
            <w:shd w:val="clear" w:color="auto" w:fill="auto"/>
          </w:tcPr>
          <w:p w:rsidR="00722748" w:rsidRPr="00BB13B9" w:rsidRDefault="00722748" w:rsidP="00722748">
            <w:pPr>
              <w:rPr>
                <w:b/>
                <w:sz w:val="24"/>
                <w:szCs w:val="24"/>
              </w:rPr>
            </w:pPr>
          </w:p>
        </w:tc>
      </w:tr>
    </w:tbl>
    <w:p w:rsidR="00722748" w:rsidRDefault="00722748" w:rsidP="00EC35CF">
      <w:pPr>
        <w:shd w:val="clear" w:color="auto" w:fill="FFFFFF"/>
        <w:spacing w:line="276" w:lineRule="auto"/>
        <w:jc w:val="center"/>
        <w:outlineLvl w:val="0"/>
        <w:rPr>
          <w:b/>
          <w:sz w:val="28"/>
          <w:szCs w:val="28"/>
        </w:rPr>
      </w:pPr>
    </w:p>
    <w:p w:rsidR="00722748" w:rsidRDefault="00722748" w:rsidP="00EC35CF">
      <w:pPr>
        <w:shd w:val="clear" w:color="auto" w:fill="FFFFFF"/>
        <w:spacing w:line="276" w:lineRule="auto"/>
        <w:jc w:val="center"/>
        <w:outlineLvl w:val="0"/>
        <w:rPr>
          <w:b/>
          <w:sz w:val="28"/>
          <w:szCs w:val="28"/>
        </w:rPr>
      </w:pPr>
    </w:p>
    <w:p w:rsidR="00774AA6" w:rsidRPr="003E4945" w:rsidRDefault="00885644" w:rsidP="00EC35CF">
      <w:pPr>
        <w:shd w:val="clear" w:color="auto" w:fill="FFFFFF"/>
        <w:spacing w:line="276" w:lineRule="auto"/>
        <w:jc w:val="center"/>
        <w:outlineLvl w:val="0"/>
        <w:rPr>
          <w:b/>
          <w:sz w:val="28"/>
          <w:szCs w:val="28"/>
        </w:rPr>
      </w:pPr>
      <w:r>
        <w:rPr>
          <w:b/>
          <w:sz w:val="28"/>
          <w:szCs w:val="28"/>
        </w:rPr>
        <w:t>Техническое задание, лот № КНГ/12.9-2016</w:t>
      </w:r>
      <w:r w:rsidR="00774AA6" w:rsidRPr="003E4945">
        <w:rPr>
          <w:b/>
          <w:sz w:val="28"/>
          <w:szCs w:val="28"/>
        </w:rPr>
        <w:t xml:space="preserve"> на изготовление,</w:t>
      </w:r>
    </w:p>
    <w:p w:rsidR="00774AA6" w:rsidRPr="003E4945" w:rsidRDefault="00774AA6" w:rsidP="00EC35CF">
      <w:pPr>
        <w:shd w:val="clear" w:color="auto" w:fill="FFFFFF"/>
        <w:spacing w:line="276" w:lineRule="auto"/>
        <w:jc w:val="center"/>
        <w:outlineLvl w:val="0"/>
        <w:rPr>
          <w:b/>
          <w:sz w:val="28"/>
          <w:szCs w:val="28"/>
        </w:rPr>
      </w:pPr>
      <w:r w:rsidRPr="003E4945">
        <w:rPr>
          <w:b/>
          <w:sz w:val="28"/>
          <w:szCs w:val="28"/>
        </w:rPr>
        <w:t xml:space="preserve"> поставку и монтаж установки подготовки нефти (УПН)</w:t>
      </w:r>
    </w:p>
    <w:p w:rsidR="005731C6" w:rsidRDefault="00774AA6" w:rsidP="00EC35CF">
      <w:pPr>
        <w:shd w:val="clear" w:color="auto" w:fill="FFFFFF"/>
        <w:spacing w:line="276" w:lineRule="auto"/>
        <w:jc w:val="center"/>
        <w:outlineLvl w:val="0"/>
        <w:rPr>
          <w:b/>
          <w:sz w:val="28"/>
          <w:szCs w:val="28"/>
        </w:rPr>
      </w:pPr>
      <w:r w:rsidRPr="003E4945">
        <w:rPr>
          <w:b/>
          <w:sz w:val="28"/>
          <w:szCs w:val="28"/>
        </w:rPr>
        <w:t xml:space="preserve">на </w:t>
      </w:r>
      <w:proofErr w:type="spellStart"/>
      <w:r w:rsidRPr="003E4945">
        <w:rPr>
          <w:b/>
          <w:sz w:val="28"/>
          <w:szCs w:val="28"/>
        </w:rPr>
        <w:t>Куюмбинском</w:t>
      </w:r>
      <w:proofErr w:type="spellEnd"/>
      <w:r w:rsidRPr="003E4945">
        <w:rPr>
          <w:b/>
          <w:sz w:val="28"/>
          <w:szCs w:val="28"/>
        </w:rPr>
        <w:t xml:space="preserve"> месторождении на условиях аренды</w:t>
      </w:r>
    </w:p>
    <w:p w:rsidR="00ED0DE0" w:rsidRPr="003E4945" w:rsidRDefault="00ED0DE0" w:rsidP="00EC35CF">
      <w:pPr>
        <w:shd w:val="clear" w:color="auto" w:fill="FFFFFF"/>
        <w:spacing w:line="276" w:lineRule="auto"/>
        <w:jc w:val="center"/>
        <w:outlineLvl w:val="0"/>
        <w:rPr>
          <w:b/>
          <w:sz w:val="24"/>
          <w:szCs w:val="24"/>
        </w:rPr>
      </w:pPr>
    </w:p>
    <w:tbl>
      <w:tblPr>
        <w:tblW w:w="1039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270"/>
        <w:gridCol w:w="2707"/>
        <w:gridCol w:w="7088"/>
        <w:gridCol w:w="94"/>
        <w:gridCol w:w="236"/>
      </w:tblGrid>
      <w:tr w:rsidR="00FD345C" w:rsidRPr="003E4945" w:rsidTr="000F4960">
        <w:trPr>
          <w:gridAfter w:val="2"/>
          <w:wAfter w:w="330" w:type="dxa"/>
          <w:trHeight w:val="543"/>
        </w:trPr>
        <w:tc>
          <w:tcPr>
            <w:tcW w:w="2977" w:type="dxa"/>
            <w:gridSpan w:val="2"/>
            <w:tcBorders>
              <w:bottom w:val="single" w:sz="4" w:space="0" w:color="auto"/>
              <w:right w:val="single" w:sz="4" w:space="0" w:color="auto"/>
            </w:tcBorders>
            <w:shd w:val="clear" w:color="auto" w:fill="FFFFFF"/>
            <w:vAlign w:val="center"/>
          </w:tcPr>
          <w:p w:rsidR="009B5DA0" w:rsidRPr="003E4945" w:rsidRDefault="009B5DA0" w:rsidP="00EC35CF">
            <w:pPr>
              <w:shd w:val="clear" w:color="auto" w:fill="FFFFFF"/>
              <w:spacing w:line="276" w:lineRule="auto"/>
              <w:jc w:val="center"/>
              <w:rPr>
                <w:b/>
                <w:sz w:val="24"/>
                <w:szCs w:val="24"/>
              </w:rPr>
            </w:pPr>
            <w:r w:rsidRPr="003E4945">
              <w:rPr>
                <w:b/>
                <w:sz w:val="24"/>
                <w:szCs w:val="24"/>
              </w:rPr>
              <w:t>Перечень основных данных и требований</w:t>
            </w:r>
          </w:p>
        </w:tc>
        <w:tc>
          <w:tcPr>
            <w:tcW w:w="7088" w:type="dxa"/>
            <w:tcBorders>
              <w:left w:val="nil"/>
              <w:bottom w:val="single" w:sz="4" w:space="0" w:color="auto"/>
            </w:tcBorders>
            <w:shd w:val="clear" w:color="auto" w:fill="FFFFFF"/>
            <w:vAlign w:val="center"/>
          </w:tcPr>
          <w:p w:rsidR="009B5DA0" w:rsidRPr="003E4945" w:rsidRDefault="009B5DA0" w:rsidP="00EC35CF">
            <w:pPr>
              <w:shd w:val="clear" w:color="auto" w:fill="FFFFFF"/>
              <w:spacing w:line="276" w:lineRule="auto"/>
              <w:jc w:val="center"/>
              <w:rPr>
                <w:b/>
                <w:sz w:val="24"/>
                <w:szCs w:val="24"/>
              </w:rPr>
            </w:pPr>
            <w:r w:rsidRPr="003E4945">
              <w:rPr>
                <w:b/>
                <w:sz w:val="24"/>
                <w:szCs w:val="24"/>
              </w:rPr>
              <w:t>Содержание основных данных и требований</w:t>
            </w:r>
          </w:p>
        </w:tc>
      </w:tr>
      <w:tr w:rsidR="00774AA6" w:rsidRPr="003E4945" w:rsidTr="000F4960">
        <w:trPr>
          <w:gridAfter w:val="2"/>
          <w:wAfter w:w="330" w:type="dxa"/>
          <w:trHeight w:val="543"/>
        </w:trPr>
        <w:tc>
          <w:tcPr>
            <w:tcW w:w="2977" w:type="dxa"/>
            <w:gridSpan w:val="2"/>
            <w:tcBorders>
              <w:bottom w:val="single" w:sz="4" w:space="0" w:color="auto"/>
              <w:right w:val="single" w:sz="4" w:space="0" w:color="auto"/>
            </w:tcBorders>
            <w:shd w:val="clear" w:color="auto" w:fill="FFFFFF"/>
          </w:tcPr>
          <w:p w:rsidR="00774AA6" w:rsidRPr="003E4945" w:rsidRDefault="00774AA6" w:rsidP="00EC35CF">
            <w:pPr>
              <w:pStyle w:val="af6"/>
              <w:numPr>
                <w:ilvl w:val="0"/>
                <w:numId w:val="4"/>
              </w:numPr>
              <w:shd w:val="clear" w:color="auto" w:fill="FFFFFF"/>
              <w:tabs>
                <w:tab w:val="left" w:pos="284"/>
              </w:tabs>
              <w:spacing w:after="0"/>
              <w:ind w:left="0" w:firstLine="0"/>
              <w:rPr>
                <w:rFonts w:ascii="Times New Roman" w:hAnsi="Times New Roman"/>
                <w:sz w:val="24"/>
                <w:szCs w:val="24"/>
              </w:rPr>
            </w:pPr>
            <w:r w:rsidRPr="003E4945">
              <w:rPr>
                <w:rFonts w:ascii="Times New Roman" w:eastAsia="Times New Roman" w:hAnsi="Times New Roman"/>
                <w:b/>
                <w:sz w:val="24"/>
                <w:szCs w:val="24"/>
                <w:lang w:eastAsia="ru-RU"/>
              </w:rPr>
              <w:t>Основание для проектирования</w:t>
            </w:r>
          </w:p>
        </w:tc>
        <w:tc>
          <w:tcPr>
            <w:tcW w:w="7088" w:type="dxa"/>
            <w:tcBorders>
              <w:left w:val="nil"/>
              <w:bottom w:val="single" w:sz="4" w:space="0" w:color="auto"/>
            </w:tcBorders>
            <w:shd w:val="clear" w:color="auto" w:fill="FFFFFF"/>
          </w:tcPr>
          <w:p w:rsidR="00774AA6" w:rsidRPr="003E4945" w:rsidRDefault="00774AA6" w:rsidP="00EC35CF">
            <w:pPr>
              <w:pStyle w:val="af6"/>
              <w:numPr>
                <w:ilvl w:val="1"/>
                <w:numId w:val="12"/>
              </w:numPr>
              <w:shd w:val="clear" w:color="auto" w:fill="FFFFFF"/>
              <w:tabs>
                <w:tab w:val="left" w:pos="570"/>
              </w:tabs>
              <w:jc w:val="both"/>
              <w:rPr>
                <w:rFonts w:ascii="Times New Roman" w:hAnsi="Times New Roman"/>
                <w:sz w:val="24"/>
                <w:szCs w:val="24"/>
              </w:rPr>
            </w:pPr>
            <w:r w:rsidRPr="003E4945">
              <w:rPr>
                <w:rFonts w:ascii="Times New Roman" w:hAnsi="Times New Roman"/>
                <w:sz w:val="24"/>
                <w:szCs w:val="24"/>
              </w:rPr>
              <w:t>Распоряжение правительства Российской Федерации №532-р от 17 апреля 2012 года;</w:t>
            </w:r>
          </w:p>
          <w:p w:rsidR="00774AA6" w:rsidRPr="003E4945" w:rsidRDefault="00774AA6" w:rsidP="00EC35CF">
            <w:pPr>
              <w:pStyle w:val="af6"/>
              <w:numPr>
                <w:ilvl w:val="1"/>
                <w:numId w:val="12"/>
              </w:numPr>
              <w:shd w:val="clear" w:color="auto" w:fill="FFFFFF"/>
              <w:tabs>
                <w:tab w:val="left" w:pos="570"/>
              </w:tabs>
              <w:jc w:val="both"/>
              <w:rPr>
                <w:rFonts w:ascii="Times New Roman" w:hAnsi="Times New Roman"/>
                <w:sz w:val="24"/>
                <w:szCs w:val="24"/>
              </w:rPr>
            </w:pPr>
            <w:r w:rsidRPr="003E4945">
              <w:rPr>
                <w:rFonts w:ascii="Times New Roman" w:hAnsi="Times New Roman"/>
                <w:sz w:val="24"/>
                <w:szCs w:val="24"/>
              </w:rPr>
              <w:t>Производственная программа ООО «</w:t>
            </w:r>
            <w:proofErr w:type="spellStart"/>
            <w:r w:rsidRPr="003E4945">
              <w:rPr>
                <w:rFonts w:ascii="Times New Roman" w:hAnsi="Times New Roman"/>
                <w:sz w:val="24"/>
                <w:szCs w:val="24"/>
              </w:rPr>
              <w:t>Славнефть-Красноярскнефтегаз</w:t>
            </w:r>
            <w:proofErr w:type="spellEnd"/>
            <w:r w:rsidRPr="003E4945">
              <w:rPr>
                <w:rFonts w:ascii="Times New Roman" w:hAnsi="Times New Roman"/>
                <w:sz w:val="24"/>
                <w:szCs w:val="24"/>
              </w:rPr>
              <w:t>» 2015-2019 гг.</w:t>
            </w:r>
          </w:p>
        </w:tc>
      </w:tr>
      <w:tr w:rsidR="00774AA6" w:rsidRPr="003E4945" w:rsidTr="000F4960">
        <w:trPr>
          <w:gridAfter w:val="2"/>
          <w:wAfter w:w="330" w:type="dxa"/>
          <w:trHeight w:val="543"/>
        </w:trPr>
        <w:tc>
          <w:tcPr>
            <w:tcW w:w="2977" w:type="dxa"/>
            <w:gridSpan w:val="2"/>
            <w:tcBorders>
              <w:bottom w:val="single" w:sz="4" w:space="0" w:color="auto"/>
              <w:right w:val="single" w:sz="4" w:space="0" w:color="auto"/>
            </w:tcBorders>
            <w:shd w:val="clear" w:color="auto" w:fill="FFFFFF"/>
          </w:tcPr>
          <w:p w:rsidR="00774AA6" w:rsidRPr="003E4945" w:rsidRDefault="00774AA6" w:rsidP="00EC35CF">
            <w:pPr>
              <w:pStyle w:val="af6"/>
              <w:numPr>
                <w:ilvl w:val="0"/>
                <w:numId w:val="12"/>
              </w:numPr>
              <w:shd w:val="clear" w:color="auto" w:fill="FFFFFF"/>
              <w:tabs>
                <w:tab w:val="left" w:pos="284"/>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t>Местоположение объекта капитального строительства</w:t>
            </w:r>
          </w:p>
        </w:tc>
        <w:tc>
          <w:tcPr>
            <w:tcW w:w="7088" w:type="dxa"/>
            <w:tcBorders>
              <w:left w:val="nil"/>
              <w:bottom w:val="single" w:sz="4" w:space="0" w:color="auto"/>
            </w:tcBorders>
            <w:shd w:val="clear" w:color="auto" w:fill="FFFFFF"/>
            <w:vAlign w:val="center"/>
          </w:tcPr>
          <w:p w:rsidR="00774AA6" w:rsidRPr="003E4945" w:rsidRDefault="00774AA6" w:rsidP="00EC35CF">
            <w:pPr>
              <w:shd w:val="clear" w:color="auto" w:fill="FFFFFF"/>
              <w:tabs>
                <w:tab w:val="left" w:pos="284"/>
              </w:tabs>
              <w:spacing w:line="276" w:lineRule="auto"/>
              <w:contextualSpacing/>
              <w:jc w:val="both"/>
              <w:rPr>
                <w:sz w:val="24"/>
                <w:szCs w:val="24"/>
              </w:rPr>
            </w:pPr>
            <w:r w:rsidRPr="003E4945">
              <w:rPr>
                <w:sz w:val="24"/>
                <w:szCs w:val="24"/>
              </w:rPr>
              <w:t xml:space="preserve">Российская Федерация, Красноярский край, Эвенкийский муниципальный район, </w:t>
            </w:r>
            <w:proofErr w:type="spellStart"/>
            <w:r w:rsidRPr="003E4945">
              <w:rPr>
                <w:sz w:val="24"/>
                <w:szCs w:val="24"/>
              </w:rPr>
              <w:t>Байкитское</w:t>
            </w:r>
            <w:proofErr w:type="spellEnd"/>
            <w:r w:rsidRPr="003E4945">
              <w:rPr>
                <w:sz w:val="24"/>
                <w:szCs w:val="24"/>
              </w:rPr>
              <w:t xml:space="preserve"> муниципальное образование.</w:t>
            </w:r>
          </w:p>
          <w:p w:rsidR="00774AA6" w:rsidRPr="003E4945" w:rsidRDefault="00774AA6" w:rsidP="00EC35CF">
            <w:pPr>
              <w:shd w:val="clear" w:color="auto" w:fill="FFFFFF"/>
              <w:tabs>
                <w:tab w:val="left" w:pos="284"/>
              </w:tabs>
              <w:spacing w:line="276" w:lineRule="auto"/>
              <w:contextualSpacing/>
              <w:jc w:val="both"/>
              <w:rPr>
                <w:bCs/>
                <w:sz w:val="24"/>
                <w:szCs w:val="24"/>
              </w:rPr>
            </w:pPr>
          </w:p>
        </w:tc>
      </w:tr>
      <w:tr w:rsidR="00774AA6" w:rsidRPr="003E4945" w:rsidTr="000F4960">
        <w:trPr>
          <w:gridAfter w:val="2"/>
          <w:wAfter w:w="330" w:type="dxa"/>
          <w:trHeight w:val="543"/>
        </w:trPr>
        <w:tc>
          <w:tcPr>
            <w:tcW w:w="2977" w:type="dxa"/>
            <w:gridSpan w:val="2"/>
            <w:tcBorders>
              <w:bottom w:val="single" w:sz="4" w:space="0" w:color="auto"/>
              <w:right w:val="single" w:sz="4" w:space="0" w:color="auto"/>
            </w:tcBorders>
            <w:shd w:val="clear" w:color="auto" w:fill="FFFFFF"/>
          </w:tcPr>
          <w:p w:rsidR="00774AA6" w:rsidRPr="003E4945" w:rsidRDefault="00774AA6" w:rsidP="00EC35CF">
            <w:pPr>
              <w:pStyle w:val="af6"/>
              <w:numPr>
                <w:ilvl w:val="0"/>
                <w:numId w:val="12"/>
              </w:numPr>
              <w:shd w:val="clear" w:color="auto" w:fill="FFFFFF"/>
              <w:tabs>
                <w:tab w:val="left" w:pos="284"/>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t>Вид строительства</w:t>
            </w:r>
          </w:p>
        </w:tc>
        <w:tc>
          <w:tcPr>
            <w:tcW w:w="7088" w:type="dxa"/>
            <w:tcBorders>
              <w:left w:val="nil"/>
              <w:bottom w:val="single" w:sz="4" w:space="0" w:color="auto"/>
            </w:tcBorders>
            <w:shd w:val="clear" w:color="auto" w:fill="FFFFFF"/>
            <w:vAlign w:val="center"/>
          </w:tcPr>
          <w:p w:rsidR="00774AA6" w:rsidRPr="003E4945" w:rsidRDefault="00774AA6" w:rsidP="00EC35CF">
            <w:pPr>
              <w:shd w:val="clear" w:color="auto" w:fill="FFFFFF"/>
              <w:tabs>
                <w:tab w:val="left" w:pos="284"/>
              </w:tabs>
              <w:spacing w:line="276" w:lineRule="auto"/>
              <w:contextualSpacing/>
              <w:jc w:val="both"/>
              <w:rPr>
                <w:sz w:val="24"/>
                <w:szCs w:val="24"/>
              </w:rPr>
            </w:pPr>
            <w:r w:rsidRPr="003E4945">
              <w:rPr>
                <w:rFonts w:eastAsia="Calibri"/>
                <w:sz w:val="24"/>
                <w:szCs w:val="24"/>
                <w:lang w:eastAsia="en-US"/>
              </w:rPr>
              <w:t>Новое строительство</w:t>
            </w:r>
          </w:p>
        </w:tc>
      </w:tr>
      <w:tr w:rsidR="00774AA6" w:rsidRPr="003E4945" w:rsidTr="000F4960">
        <w:trPr>
          <w:gridAfter w:val="2"/>
          <w:wAfter w:w="330" w:type="dxa"/>
          <w:trHeight w:val="543"/>
        </w:trPr>
        <w:tc>
          <w:tcPr>
            <w:tcW w:w="2977" w:type="dxa"/>
            <w:gridSpan w:val="2"/>
            <w:tcBorders>
              <w:bottom w:val="single" w:sz="4" w:space="0" w:color="auto"/>
              <w:right w:val="single" w:sz="4" w:space="0" w:color="auto"/>
            </w:tcBorders>
            <w:shd w:val="clear" w:color="auto" w:fill="FFFFFF"/>
          </w:tcPr>
          <w:p w:rsidR="00774AA6" w:rsidRPr="003E4945" w:rsidRDefault="00774AA6" w:rsidP="00EC35CF">
            <w:pPr>
              <w:pStyle w:val="af6"/>
              <w:numPr>
                <w:ilvl w:val="0"/>
                <w:numId w:val="12"/>
              </w:numPr>
              <w:shd w:val="clear" w:color="auto" w:fill="FFFFFF"/>
              <w:tabs>
                <w:tab w:val="left" w:pos="284"/>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t>Заказчик</w:t>
            </w:r>
          </w:p>
        </w:tc>
        <w:tc>
          <w:tcPr>
            <w:tcW w:w="7088" w:type="dxa"/>
            <w:tcBorders>
              <w:left w:val="nil"/>
              <w:bottom w:val="single" w:sz="4" w:space="0" w:color="auto"/>
            </w:tcBorders>
            <w:shd w:val="clear" w:color="auto" w:fill="FFFFFF"/>
            <w:vAlign w:val="center"/>
          </w:tcPr>
          <w:p w:rsidR="00774AA6" w:rsidRPr="003E4945" w:rsidRDefault="00774AA6" w:rsidP="00EC35CF">
            <w:pPr>
              <w:shd w:val="clear" w:color="auto" w:fill="FFFFFF"/>
              <w:tabs>
                <w:tab w:val="left" w:pos="284"/>
              </w:tabs>
              <w:spacing w:line="276" w:lineRule="auto"/>
              <w:contextualSpacing/>
              <w:jc w:val="both"/>
              <w:rPr>
                <w:rFonts w:eastAsia="Calibri"/>
                <w:sz w:val="24"/>
                <w:szCs w:val="24"/>
                <w:lang w:eastAsia="en-US"/>
              </w:rPr>
            </w:pPr>
            <w:r w:rsidRPr="003E4945">
              <w:rPr>
                <w:sz w:val="24"/>
                <w:szCs w:val="24"/>
              </w:rPr>
              <w:t>ООО «</w:t>
            </w:r>
            <w:proofErr w:type="spellStart"/>
            <w:r w:rsidRPr="003E4945">
              <w:rPr>
                <w:sz w:val="24"/>
                <w:szCs w:val="24"/>
              </w:rPr>
              <w:t>Славнефть-Красноярскнефтегаз</w:t>
            </w:r>
            <w:proofErr w:type="spellEnd"/>
            <w:r w:rsidRPr="003E4945">
              <w:rPr>
                <w:sz w:val="24"/>
                <w:szCs w:val="24"/>
              </w:rPr>
              <w:t>».</w:t>
            </w:r>
          </w:p>
        </w:tc>
      </w:tr>
      <w:tr w:rsidR="00774AA6" w:rsidRPr="003E4945" w:rsidTr="000F4960">
        <w:trPr>
          <w:gridAfter w:val="2"/>
          <w:wAfter w:w="330" w:type="dxa"/>
          <w:trHeight w:val="543"/>
        </w:trPr>
        <w:tc>
          <w:tcPr>
            <w:tcW w:w="2977" w:type="dxa"/>
            <w:gridSpan w:val="2"/>
            <w:tcBorders>
              <w:bottom w:val="single" w:sz="4" w:space="0" w:color="auto"/>
              <w:right w:val="single" w:sz="4" w:space="0" w:color="auto"/>
            </w:tcBorders>
            <w:shd w:val="clear" w:color="auto" w:fill="FFFFFF"/>
          </w:tcPr>
          <w:p w:rsidR="00774AA6" w:rsidRPr="003E4945" w:rsidRDefault="00774AA6" w:rsidP="00EC35CF">
            <w:pPr>
              <w:pStyle w:val="af6"/>
              <w:numPr>
                <w:ilvl w:val="0"/>
                <w:numId w:val="12"/>
              </w:numPr>
              <w:shd w:val="clear" w:color="auto" w:fill="FFFFFF"/>
              <w:tabs>
                <w:tab w:val="left" w:pos="284"/>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t>Подрядчик</w:t>
            </w:r>
          </w:p>
        </w:tc>
        <w:tc>
          <w:tcPr>
            <w:tcW w:w="7088" w:type="dxa"/>
            <w:tcBorders>
              <w:left w:val="nil"/>
              <w:bottom w:val="single" w:sz="4" w:space="0" w:color="auto"/>
            </w:tcBorders>
            <w:shd w:val="clear" w:color="auto" w:fill="FFFFFF"/>
          </w:tcPr>
          <w:p w:rsidR="00774AA6" w:rsidRPr="003E4945" w:rsidRDefault="00774AA6" w:rsidP="00EC35CF">
            <w:pPr>
              <w:shd w:val="clear" w:color="auto" w:fill="FFFFFF"/>
              <w:spacing w:line="276" w:lineRule="auto"/>
              <w:rPr>
                <w:bCs/>
                <w:sz w:val="24"/>
                <w:szCs w:val="24"/>
              </w:rPr>
            </w:pPr>
            <w:r w:rsidRPr="003E4945">
              <w:rPr>
                <w:bCs/>
                <w:sz w:val="24"/>
                <w:szCs w:val="24"/>
              </w:rPr>
              <w:t>Выбор по результатам тендера</w:t>
            </w:r>
          </w:p>
          <w:p w:rsidR="00774AA6" w:rsidRPr="003E4945" w:rsidRDefault="00774AA6" w:rsidP="00EC35CF">
            <w:pPr>
              <w:shd w:val="clear" w:color="auto" w:fill="FFFFFF"/>
              <w:spacing w:line="276" w:lineRule="auto"/>
              <w:rPr>
                <w:sz w:val="24"/>
                <w:szCs w:val="24"/>
              </w:rPr>
            </w:pPr>
          </w:p>
        </w:tc>
      </w:tr>
      <w:tr w:rsidR="00774AA6" w:rsidRPr="003E4945" w:rsidTr="000F4960">
        <w:trPr>
          <w:gridAfter w:val="2"/>
          <w:wAfter w:w="330" w:type="dxa"/>
          <w:trHeight w:val="415"/>
        </w:trPr>
        <w:tc>
          <w:tcPr>
            <w:tcW w:w="2977" w:type="dxa"/>
            <w:gridSpan w:val="2"/>
            <w:tcBorders>
              <w:bottom w:val="single" w:sz="4" w:space="0" w:color="auto"/>
              <w:right w:val="single" w:sz="4" w:space="0" w:color="auto"/>
            </w:tcBorders>
            <w:shd w:val="clear" w:color="auto" w:fill="FFFFFF"/>
          </w:tcPr>
          <w:p w:rsidR="00774AA6" w:rsidRPr="003E4945" w:rsidRDefault="00774AA6" w:rsidP="00EC35CF">
            <w:pPr>
              <w:pStyle w:val="af6"/>
              <w:numPr>
                <w:ilvl w:val="0"/>
                <w:numId w:val="12"/>
              </w:numPr>
              <w:shd w:val="clear" w:color="auto" w:fill="FFFFFF"/>
              <w:tabs>
                <w:tab w:val="left" w:pos="284"/>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t>Стадийность проектирования</w:t>
            </w:r>
          </w:p>
        </w:tc>
        <w:tc>
          <w:tcPr>
            <w:tcW w:w="7088" w:type="dxa"/>
            <w:tcBorders>
              <w:left w:val="nil"/>
              <w:bottom w:val="single" w:sz="4" w:space="0" w:color="auto"/>
            </w:tcBorders>
            <w:shd w:val="clear" w:color="auto" w:fill="FFFFFF"/>
          </w:tcPr>
          <w:p w:rsidR="00774AA6" w:rsidRPr="003E4945" w:rsidRDefault="00774AA6" w:rsidP="00EC35CF">
            <w:pPr>
              <w:shd w:val="clear" w:color="auto" w:fill="FFFFFF"/>
              <w:spacing w:line="276" w:lineRule="auto"/>
              <w:jc w:val="both"/>
              <w:rPr>
                <w:sz w:val="24"/>
                <w:szCs w:val="24"/>
              </w:rPr>
            </w:pPr>
            <w:r w:rsidRPr="003E4945">
              <w:rPr>
                <w:sz w:val="24"/>
                <w:szCs w:val="24"/>
              </w:rPr>
              <w:t>ОТР, Рабочая документация.</w:t>
            </w:r>
            <w:r w:rsidR="00F3624A" w:rsidRPr="003E4945">
              <w:rPr>
                <w:sz w:val="24"/>
                <w:szCs w:val="24"/>
              </w:rPr>
              <w:t xml:space="preserve"> </w:t>
            </w:r>
          </w:p>
        </w:tc>
      </w:tr>
      <w:tr w:rsidR="004C4915" w:rsidRPr="003E4945" w:rsidTr="000F4960">
        <w:trPr>
          <w:gridAfter w:val="2"/>
          <w:wAfter w:w="330" w:type="dxa"/>
          <w:trHeight w:val="543"/>
        </w:trPr>
        <w:tc>
          <w:tcPr>
            <w:tcW w:w="2977" w:type="dxa"/>
            <w:gridSpan w:val="2"/>
            <w:tcBorders>
              <w:bottom w:val="single" w:sz="4" w:space="0" w:color="auto"/>
              <w:right w:val="single" w:sz="4" w:space="0" w:color="auto"/>
            </w:tcBorders>
            <w:shd w:val="clear" w:color="auto" w:fill="FFFFFF"/>
          </w:tcPr>
          <w:p w:rsidR="004C4915" w:rsidRPr="003E4945" w:rsidRDefault="004C4915" w:rsidP="00EC35CF">
            <w:pPr>
              <w:pStyle w:val="af6"/>
              <w:numPr>
                <w:ilvl w:val="0"/>
                <w:numId w:val="12"/>
              </w:numPr>
              <w:shd w:val="clear" w:color="auto" w:fill="FFFFFF"/>
              <w:tabs>
                <w:tab w:val="left" w:pos="284"/>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t>Срок выполнения работы</w:t>
            </w:r>
          </w:p>
        </w:tc>
        <w:tc>
          <w:tcPr>
            <w:tcW w:w="7088" w:type="dxa"/>
            <w:tcBorders>
              <w:left w:val="nil"/>
              <w:bottom w:val="single" w:sz="4" w:space="0" w:color="auto"/>
            </w:tcBorders>
            <w:shd w:val="clear" w:color="auto" w:fill="FFFFFF"/>
          </w:tcPr>
          <w:p w:rsidR="004C4915" w:rsidRPr="003E4945" w:rsidRDefault="004C4915" w:rsidP="00EC35CF">
            <w:pPr>
              <w:shd w:val="clear" w:color="auto" w:fill="FFFFFF"/>
              <w:spacing w:line="276" w:lineRule="auto"/>
              <w:jc w:val="both"/>
              <w:rPr>
                <w:sz w:val="24"/>
                <w:szCs w:val="24"/>
              </w:rPr>
            </w:pPr>
            <w:r w:rsidRPr="003E4945">
              <w:rPr>
                <w:sz w:val="24"/>
                <w:szCs w:val="24"/>
              </w:rPr>
              <w:t>В соответствии с графиком выполнения работ к договору.</w:t>
            </w:r>
          </w:p>
        </w:tc>
      </w:tr>
      <w:tr w:rsidR="00BF7B99" w:rsidRPr="003E4945" w:rsidTr="000F4960">
        <w:trPr>
          <w:gridAfter w:val="2"/>
          <w:wAfter w:w="330" w:type="dxa"/>
          <w:trHeight w:val="543"/>
        </w:trPr>
        <w:tc>
          <w:tcPr>
            <w:tcW w:w="2977" w:type="dxa"/>
            <w:gridSpan w:val="2"/>
            <w:tcBorders>
              <w:bottom w:val="single" w:sz="4" w:space="0" w:color="auto"/>
              <w:right w:val="single" w:sz="4" w:space="0" w:color="auto"/>
            </w:tcBorders>
            <w:shd w:val="clear" w:color="auto" w:fill="FFFFFF"/>
          </w:tcPr>
          <w:p w:rsidR="00BF7B99" w:rsidRPr="003E4945" w:rsidRDefault="00BF7B99" w:rsidP="00EC35CF">
            <w:pPr>
              <w:pStyle w:val="af6"/>
              <w:numPr>
                <w:ilvl w:val="0"/>
                <w:numId w:val="12"/>
              </w:numPr>
              <w:shd w:val="clear" w:color="auto" w:fill="FFFFFF"/>
              <w:tabs>
                <w:tab w:val="left" w:pos="284"/>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t>Основное сод</w:t>
            </w:r>
            <w:r w:rsidR="008845AC" w:rsidRPr="003E4945">
              <w:rPr>
                <w:rFonts w:ascii="Times New Roman" w:eastAsia="Times New Roman" w:hAnsi="Times New Roman"/>
                <w:b/>
                <w:sz w:val="24"/>
                <w:szCs w:val="24"/>
                <w:lang w:eastAsia="ru-RU"/>
              </w:rPr>
              <w:t>ержание работ по проектированию</w:t>
            </w:r>
          </w:p>
        </w:tc>
        <w:tc>
          <w:tcPr>
            <w:tcW w:w="7088" w:type="dxa"/>
            <w:tcBorders>
              <w:left w:val="nil"/>
              <w:bottom w:val="single" w:sz="4" w:space="0" w:color="auto"/>
            </w:tcBorders>
            <w:shd w:val="clear" w:color="auto" w:fill="FFFFFF"/>
          </w:tcPr>
          <w:p w:rsidR="000A7AB6" w:rsidRPr="003E4945" w:rsidRDefault="000A7AB6" w:rsidP="00EC35CF">
            <w:pPr>
              <w:shd w:val="clear" w:color="auto" w:fill="FFFFFF"/>
              <w:spacing w:before="80" w:line="276" w:lineRule="auto"/>
              <w:jc w:val="both"/>
              <w:rPr>
                <w:sz w:val="24"/>
                <w:szCs w:val="24"/>
              </w:rPr>
            </w:pPr>
            <w:r w:rsidRPr="003E4945">
              <w:rPr>
                <w:b/>
                <w:sz w:val="24"/>
                <w:szCs w:val="24"/>
              </w:rPr>
              <w:t>8</w:t>
            </w:r>
            <w:r w:rsidR="00BF7B99" w:rsidRPr="003E4945">
              <w:rPr>
                <w:b/>
                <w:sz w:val="24"/>
                <w:szCs w:val="24"/>
              </w:rPr>
              <w:t>.1.</w:t>
            </w:r>
            <w:r w:rsidR="00BF7B99" w:rsidRPr="003E4945">
              <w:rPr>
                <w:sz w:val="24"/>
                <w:szCs w:val="24"/>
              </w:rPr>
              <w:t xml:space="preserve"> </w:t>
            </w:r>
            <w:r w:rsidRPr="003E4945">
              <w:rPr>
                <w:sz w:val="24"/>
                <w:szCs w:val="24"/>
              </w:rPr>
              <w:t>Разработать и предоставить заказчику на согласование основные технические решения (ОТР);</w:t>
            </w:r>
          </w:p>
          <w:p w:rsidR="003371E1" w:rsidRPr="003E4945" w:rsidRDefault="000A7AB6" w:rsidP="00EC35CF">
            <w:pPr>
              <w:shd w:val="clear" w:color="auto" w:fill="FFFFFF"/>
              <w:spacing w:before="80" w:line="276" w:lineRule="auto"/>
              <w:jc w:val="both"/>
              <w:rPr>
                <w:sz w:val="24"/>
                <w:szCs w:val="24"/>
              </w:rPr>
            </w:pPr>
            <w:r w:rsidRPr="003E4945">
              <w:rPr>
                <w:b/>
                <w:sz w:val="24"/>
                <w:szCs w:val="24"/>
              </w:rPr>
              <w:t>8.2.</w:t>
            </w:r>
            <w:r w:rsidRPr="003E4945">
              <w:rPr>
                <w:sz w:val="24"/>
                <w:szCs w:val="24"/>
              </w:rPr>
              <w:t xml:space="preserve"> На основании утвержденных Заказчиком ОТР разработать рабочую документацию в объеме, достаточном для проведения строите</w:t>
            </w:r>
            <w:r w:rsidR="00251FBC" w:rsidRPr="003E4945">
              <w:rPr>
                <w:sz w:val="24"/>
                <w:szCs w:val="24"/>
              </w:rPr>
              <w:t>льно-монтажных и пуско-наладочных работ</w:t>
            </w:r>
            <w:r w:rsidRPr="003E4945">
              <w:rPr>
                <w:sz w:val="24"/>
                <w:szCs w:val="24"/>
              </w:rPr>
              <w:t>,</w:t>
            </w:r>
            <w:r w:rsidR="00251FBC" w:rsidRPr="003E4945">
              <w:rPr>
                <w:sz w:val="24"/>
                <w:szCs w:val="24"/>
              </w:rPr>
              <w:t xml:space="preserve"> выполняемых силами подрядчика;</w:t>
            </w:r>
          </w:p>
          <w:p w:rsidR="00F8039F" w:rsidRPr="003E4945" w:rsidRDefault="00251FBC" w:rsidP="00EC35CF">
            <w:pPr>
              <w:shd w:val="clear" w:color="auto" w:fill="FFFFFF"/>
              <w:spacing w:before="80" w:line="276" w:lineRule="auto"/>
              <w:jc w:val="both"/>
              <w:rPr>
                <w:sz w:val="24"/>
                <w:szCs w:val="24"/>
              </w:rPr>
            </w:pPr>
            <w:r w:rsidRPr="003E4945">
              <w:rPr>
                <w:b/>
                <w:sz w:val="24"/>
                <w:szCs w:val="24"/>
              </w:rPr>
              <w:t>8.3.</w:t>
            </w:r>
            <w:r w:rsidR="00880FF9" w:rsidRPr="003E4945">
              <w:rPr>
                <w:sz w:val="24"/>
                <w:szCs w:val="24"/>
              </w:rPr>
              <w:t xml:space="preserve"> </w:t>
            </w:r>
            <w:r w:rsidRPr="003E4945">
              <w:rPr>
                <w:sz w:val="24"/>
                <w:szCs w:val="24"/>
              </w:rPr>
              <w:t>Р</w:t>
            </w:r>
            <w:r w:rsidR="00F8039F" w:rsidRPr="003E4945">
              <w:rPr>
                <w:sz w:val="24"/>
                <w:szCs w:val="24"/>
              </w:rPr>
              <w:t>азработать календарный план</w:t>
            </w:r>
            <w:r w:rsidRPr="003E4945">
              <w:rPr>
                <w:sz w:val="24"/>
                <w:szCs w:val="24"/>
              </w:rPr>
              <w:t xml:space="preserve"> поставки оборудования и материалов, </w:t>
            </w:r>
            <w:r w:rsidR="00F8039F" w:rsidRPr="003E4945">
              <w:rPr>
                <w:sz w:val="24"/>
                <w:szCs w:val="24"/>
              </w:rPr>
              <w:t xml:space="preserve">строительства с </w:t>
            </w:r>
            <w:r w:rsidRPr="003E4945">
              <w:rPr>
                <w:sz w:val="24"/>
                <w:szCs w:val="24"/>
              </w:rPr>
              <w:t>помесячным</w:t>
            </w:r>
            <w:r w:rsidR="00F8039F" w:rsidRPr="003E4945">
              <w:rPr>
                <w:sz w:val="24"/>
                <w:szCs w:val="24"/>
              </w:rPr>
              <w:t xml:space="preserve"> распределением капитальных затрат и объе</w:t>
            </w:r>
            <w:r w:rsidRPr="003E4945">
              <w:rPr>
                <w:sz w:val="24"/>
                <w:szCs w:val="24"/>
              </w:rPr>
              <w:t>мов строительно-монтажных работ, пуско-наладочных работ;</w:t>
            </w:r>
          </w:p>
          <w:p w:rsidR="004C5482" w:rsidRPr="003E4945" w:rsidRDefault="00251FBC" w:rsidP="00EC35CF">
            <w:pPr>
              <w:shd w:val="clear" w:color="auto" w:fill="FFFFFF"/>
              <w:spacing w:before="80" w:line="276" w:lineRule="auto"/>
              <w:jc w:val="both"/>
              <w:rPr>
                <w:sz w:val="24"/>
                <w:szCs w:val="24"/>
              </w:rPr>
            </w:pPr>
            <w:r w:rsidRPr="003E4945">
              <w:rPr>
                <w:b/>
                <w:sz w:val="24"/>
                <w:szCs w:val="24"/>
              </w:rPr>
              <w:t>8.4.</w:t>
            </w:r>
            <w:r w:rsidRPr="003E4945">
              <w:rPr>
                <w:sz w:val="24"/>
                <w:szCs w:val="24"/>
              </w:rPr>
              <w:t xml:space="preserve"> </w:t>
            </w:r>
            <w:r w:rsidR="00F8039F" w:rsidRPr="003E4945">
              <w:rPr>
                <w:sz w:val="24"/>
                <w:szCs w:val="24"/>
              </w:rPr>
              <w:t xml:space="preserve">В составе </w:t>
            </w:r>
            <w:r w:rsidR="00890CB8" w:rsidRPr="003E4945">
              <w:rPr>
                <w:sz w:val="24"/>
                <w:szCs w:val="24"/>
              </w:rPr>
              <w:t xml:space="preserve">рабочей </w:t>
            </w:r>
            <w:r w:rsidR="00F8039F" w:rsidRPr="003E4945">
              <w:rPr>
                <w:sz w:val="24"/>
                <w:szCs w:val="24"/>
              </w:rPr>
              <w:t>документации выполнить сборники спецификаций оборудования (ССО</w:t>
            </w:r>
            <w:r w:rsidR="00E067CD" w:rsidRPr="003E4945">
              <w:rPr>
                <w:sz w:val="24"/>
                <w:szCs w:val="24"/>
              </w:rPr>
              <w:t>)</w:t>
            </w:r>
            <w:r w:rsidR="00890CB8" w:rsidRPr="003E4945">
              <w:rPr>
                <w:sz w:val="24"/>
                <w:szCs w:val="24"/>
              </w:rPr>
              <w:t xml:space="preserve"> и</w:t>
            </w:r>
            <w:r w:rsidR="00B868A8" w:rsidRPr="003E4945">
              <w:rPr>
                <w:sz w:val="24"/>
                <w:szCs w:val="24"/>
              </w:rPr>
              <w:t xml:space="preserve"> </w:t>
            </w:r>
            <w:r w:rsidRPr="003E4945">
              <w:rPr>
                <w:sz w:val="24"/>
                <w:szCs w:val="24"/>
              </w:rPr>
              <w:t>ведомости объемов работ.</w:t>
            </w:r>
          </w:p>
        </w:tc>
      </w:tr>
      <w:tr w:rsidR="00BF7B99" w:rsidRPr="003E4945" w:rsidTr="000F4960">
        <w:trPr>
          <w:gridAfter w:val="2"/>
          <w:wAfter w:w="330" w:type="dxa"/>
          <w:trHeight w:val="543"/>
        </w:trPr>
        <w:tc>
          <w:tcPr>
            <w:tcW w:w="2977" w:type="dxa"/>
            <w:gridSpan w:val="2"/>
            <w:tcBorders>
              <w:bottom w:val="single" w:sz="4" w:space="0" w:color="auto"/>
              <w:right w:val="single" w:sz="4" w:space="0" w:color="auto"/>
            </w:tcBorders>
            <w:shd w:val="clear" w:color="auto" w:fill="FFFFFF"/>
          </w:tcPr>
          <w:p w:rsidR="00BF7B99" w:rsidRPr="003E4945" w:rsidRDefault="00AC43EC" w:rsidP="00EC35CF">
            <w:pPr>
              <w:pStyle w:val="af6"/>
              <w:numPr>
                <w:ilvl w:val="0"/>
                <w:numId w:val="12"/>
              </w:numPr>
              <w:shd w:val="clear" w:color="auto" w:fill="FFFFFF"/>
              <w:tabs>
                <w:tab w:val="left" w:pos="284"/>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t>Основные технико-экономические показатели, номенклатура продукции и объём производства</w:t>
            </w:r>
          </w:p>
        </w:tc>
        <w:tc>
          <w:tcPr>
            <w:tcW w:w="7088" w:type="dxa"/>
            <w:tcBorders>
              <w:left w:val="nil"/>
              <w:bottom w:val="single" w:sz="4" w:space="0" w:color="auto"/>
            </w:tcBorders>
            <w:shd w:val="clear" w:color="auto" w:fill="FFFFFF"/>
          </w:tcPr>
          <w:p w:rsidR="00774AA6" w:rsidRPr="003E4945" w:rsidRDefault="00774AA6" w:rsidP="00EC35CF">
            <w:pPr>
              <w:shd w:val="clear" w:color="auto" w:fill="FFFFFF"/>
              <w:spacing w:before="80" w:line="276" w:lineRule="auto"/>
              <w:jc w:val="both"/>
              <w:rPr>
                <w:sz w:val="24"/>
                <w:szCs w:val="24"/>
              </w:rPr>
            </w:pPr>
            <w:r w:rsidRPr="003E4945">
              <w:rPr>
                <w:b/>
                <w:sz w:val="24"/>
                <w:szCs w:val="24"/>
              </w:rPr>
              <w:t>9.1.</w:t>
            </w:r>
            <w:r w:rsidRPr="003E4945">
              <w:rPr>
                <w:sz w:val="24"/>
                <w:szCs w:val="24"/>
              </w:rPr>
              <w:t xml:space="preserve"> УПН производительностью </w:t>
            </w:r>
            <w:r w:rsidRPr="003E4945">
              <w:rPr>
                <w:b/>
                <w:sz w:val="24"/>
                <w:szCs w:val="24"/>
              </w:rPr>
              <w:t>по жидкости – 1600 м</w:t>
            </w:r>
            <w:r w:rsidRPr="003E4945">
              <w:rPr>
                <w:b/>
                <w:sz w:val="24"/>
                <w:szCs w:val="24"/>
                <w:vertAlign w:val="superscript"/>
              </w:rPr>
              <w:t>3</w:t>
            </w:r>
            <w:r w:rsidRPr="003E4945">
              <w:rPr>
                <w:b/>
                <w:sz w:val="24"/>
                <w:szCs w:val="24"/>
              </w:rPr>
              <w:t>/сутки</w:t>
            </w:r>
            <w:r w:rsidRPr="003E4945">
              <w:rPr>
                <w:sz w:val="24"/>
                <w:szCs w:val="24"/>
              </w:rPr>
              <w:t>;</w:t>
            </w:r>
          </w:p>
          <w:p w:rsidR="00774AA6" w:rsidRPr="003E4945" w:rsidRDefault="00774AA6" w:rsidP="00EC35CF">
            <w:pPr>
              <w:shd w:val="clear" w:color="auto" w:fill="FFFFFF"/>
              <w:spacing w:before="80" w:line="276" w:lineRule="auto"/>
              <w:jc w:val="both"/>
              <w:rPr>
                <w:sz w:val="24"/>
                <w:szCs w:val="24"/>
              </w:rPr>
            </w:pPr>
            <w:r w:rsidRPr="003E4945">
              <w:rPr>
                <w:b/>
                <w:sz w:val="24"/>
                <w:szCs w:val="24"/>
              </w:rPr>
              <w:t>9.2.</w:t>
            </w:r>
            <w:r w:rsidRPr="003E4945">
              <w:rPr>
                <w:sz w:val="24"/>
                <w:szCs w:val="24"/>
              </w:rPr>
              <w:t xml:space="preserve"> Физико-химические свойства сдаваемой продукции (по нефти) должны соответствовать:</w:t>
            </w:r>
          </w:p>
          <w:p w:rsidR="00774AA6" w:rsidRPr="003E4945" w:rsidRDefault="00774AA6" w:rsidP="00EC35CF">
            <w:pPr>
              <w:shd w:val="clear" w:color="auto" w:fill="FFFFFF"/>
              <w:spacing w:line="276" w:lineRule="auto"/>
              <w:jc w:val="both"/>
              <w:rPr>
                <w:sz w:val="24"/>
                <w:szCs w:val="24"/>
              </w:rPr>
            </w:pPr>
            <w:r w:rsidRPr="003E4945">
              <w:rPr>
                <w:sz w:val="24"/>
                <w:szCs w:val="24"/>
              </w:rPr>
              <w:lastRenderedPageBreak/>
              <w:t xml:space="preserve">‒ кинематическая вязкость при температуре плюс 5 </w:t>
            </w:r>
            <w:r w:rsidRPr="003E4945">
              <w:rPr>
                <w:sz w:val="24"/>
                <w:szCs w:val="24"/>
                <w:vertAlign w:val="superscript"/>
              </w:rPr>
              <w:t>0</w:t>
            </w:r>
            <w:r w:rsidRPr="003E4945">
              <w:rPr>
                <w:sz w:val="24"/>
                <w:szCs w:val="24"/>
              </w:rPr>
              <w:t xml:space="preserve">С – не более 20 </w:t>
            </w:r>
            <w:proofErr w:type="spellStart"/>
            <w:r w:rsidRPr="003E4945">
              <w:rPr>
                <w:sz w:val="24"/>
                <w:szCs w:val="24"/>
              </w:rPr>
              <w:t>сСт</w:t>
            </w:r>
            <w:proofErr w:type="spellEnd"/>
            <w:r w:rsidRPr="003E4945">
              <w:rPr>
                <w:sz w:val="24"/>
                <w:szCs w:val="24"/>
              </w:rPr>
              <w:t>;</w:t>
            </w:r>
          </w:p>
          <w:p w:rsidR="00774AA6" w:rsidRPr="003E4945" w:rsidRDefault="00774AA6" w:rsidP="00EC35CF">
            <w:pPr>
              <w:shd w:val="clear" w:color="auto" w:fill="FFFFFF"/>
              <w:spacing w:line="276" w:lineRule="auto"/>
              <w:jc w:val="both"/>
              <w:rPr>
                <w:sz w:val="24"/>
                <w:szCs w:val="24"/>
              </w:rPr>
            </w:pPr>
            <w:r w:rsidRPr="003E4945">
              <w:rPr>
                <w:sz w:val="24"/>
                <w:szCs w:val="24"/>
              </w:rPr>
              <w:t xml:space="preserve">‒ температура – от плюс 5 </w:t>
            </w:r>
            <w:r w:rsidRPr="003E4945">
              <w:rPr>
                <w:sz w:val="24"/>
                <w:szCs w:val="24"/>
                <w:vertAlign w:val="superscript"/>
              </w:rPr>
              <w:t>0</w:t>
            </w:r>
            <w:r w:rsidRPr="003E4945">
              <w:rPr>
                <w:sz w:val="24"/>
                <w:szCs w:val="24"/>
              </w:rPr>
              <w:t xml:space="preserve">С до плюс 30 </w:t>
            </w:r>
            <w:r w:rsidRPr="003E4945">
              <w:rPr>
                <w:sz w:val="24"/>
                <w:szCs w:val="24"/>
                <w:vertAlign w:val="superscript"/>
              </w:rPr>
              <w:t>0</w:t>
            </w:r>
            <w:r w:rsidRPr="003E4945">
              <w:rPr>
                <w:sz w:val="24"/>
                <w:szCs w:val="24"/>
              </w:rPr>
              <w:t>С;</w:t>
            </w:r>
          </w:p>
          <w:p w:rsidR="00774AA6" w:rsidRPr="003E4945" w:rsidRDefault="00774AA6" w:rsidP="00EC35CF">
            <w:pPr>
              <w:shd w:val="clear" w:color="auto" w:fill="FFFFFF"/>
              <w:spacing w:line="276" w:lineRule="auto"/>
              <w:jc w:val="both"/>
              <w:rPr>
                <w:sz w:val="24"/>
                <w:szCs w:val="24"/>
              </w:rPr>
            </w:pPr>
            <w:r w:rsidRPr="003E4945">
              <w:rPr>
                <w:sz w:val="24"/>
                <w:szCs w:val="24"/>
              </w:rPr>
              <w:t xml:space="preserve">‒ температура застывания – ниже минус 20 </w:t>
            </w:r>
            <w:r w:rsidRPr="003E4945">
              <w:rPr>
                <w:sz w:val="24"/>
                <w:szCs w:val="24"/>
                <w:vertAlign w:val="superscript"/>
              </w:rPr>
              <w:t>0</w:t>
            </w:r>
            <w:r w:rsidRPr="003E4945">
              <w:rPr>
                <w:sz w:val="24"/>
                <w:szCs w:val="24"/>
              </w:rPr>
              <w:t>С;</w:t>
            </w:r>
          </w:p>
          <w:p w:rsidR="00774AA6" w:rsidRPr="003E4945" w:rsidRDefault="00774AA6" w:rsidP="00EC35CF">
            <w:pPr>
              <w:shd w:val="clear" w:color="auto" w:fill="FFFFFF"/>
              <w:spacing w:line="276" w:lineRule="auto"/>
              <w:jc w:val="both"/>
              <w:rPr>
                <w:sz w:val="24"/>
                <w:szCs w:val="24"/>
              </w:rPr>
            </w:pPr>
            <w:r w:rsidRPr="003E4945">
              <w:rPr>
                <w:sz w:val="24"/>
                <w:szCs w:val="24"/>
              </w:rPr>
              <w:t>‒ содержание серы – не более 0,6%;</w:t>
            </w:r>
          </w:p>
          <w:p w:rsidR="00774AA6" w:rsidRPr="003E4945" w:rsidRDefault="00774AA6" w:rsidP="00EC35CF">
            <w:pPr>
              <w:shd w:val="clear" w:color="auto" w:fill="FFFFFF"/>
              <w:spacing w:line="276" w:lineRule="auto"/>
              <w:jc w:val="both"/>
              <w:rPr>
                <w:sz w:val="24"/>
                <w:szCs w:val="24"/>
              </w:rPr>
            </w:pPr>
            <w:r w:rsidRPr="003E4945">
              <w:rPr>
                <w:sz w:val="24"/>
                <w:szCs w:val="24"/>
              </w:rPr>
              <w:t>‒ массовая доля парафина – не более 6 %;</w:t>
            </w:r>
          </w:p>
          <w:p w:rsidR="00774AA6" w:rsidRPr="003E4945" w:rsidRDefault="00774AA6" w:rsidP="00EC35CF">
            <w:pPr>
              <w:shd w:val="clear" w:color="auto" w:fill="FFFFFF"/>
              <w:spacing w:line="276" w:lineRule="auto"/>
              <w:jc w:val="both"/>
              <w:rPr>
                <w:sz w:val="24"/>
                <w:szCs w:val="24"/>
              </w:rPr>
            </w:pPr>
            <w:r w:rsidRPr="003E4945">
              <w:rPr>
                <w:sz w:val="24"/>
                <w:szCs w:val="24"/>
              </w:rPr>
              <w:t>‒ массовая доля воды – не более 0,5 %;</w:t>
            </w:r>
          </w:p>
          <w:p w:rsidR="00774AA6" w:rsidRPr="003E4945" w:rsidRDefault="00774AA6" w:rsidP="00EC35CF">
            <w:pPr>
              <w:shd w:val="clear" w:color="auto" w:fill="FFFFFF"/>
              <w:spacing w:line="276" w:lineRule="auto"/>
              <w:jc w:val="both"/>
              <w:rPr>
                <w:sz w:val="24"/>
                <w:szCs w:val="24"/>
              </w:rPr>
            </w:pPr>
            <w:r w:rsidRPr="003E4945">
              <w:rPr>
                <w:sz w:val="24"/>
                <w:szCs w:val="24"/>
              </w:rPr>
              <w:t>‒ качество нефти по ГОСТ Р 51858-2002 (класс 1, тип от 0 до 1, группа 1, вид 1);</w:t>
            </w:r>
          </w:p>
          <w:p w:rsidR="00774AA6" w:rsidRPr="003E4945" w:rsidRDefault="00774AA6" w:rsidP="00EC35CF">
            <w:pPr>
              <w:pStyle w:val="af6"/>
              <w:numPr>
                <w:ilvl w:val="1"/>
                <w:numId w:val="18"/>
              </w:numPr>
              <w:shd w:val="clear" w:color="auto" w:fill="FFFFFF"/>
              <w:spacing w:before="80"/>
              <w:jc w:val="both"/>
              <w:rPr>
                <w:rFonts w:ascii="Times New Roman" w:hAnsi="Times New Roman"/>
                <w:sz w:val="24"/>
                <w:szCs w:val="24"/>
              </w:rPr>
            </w:pPr>
            <w:r w:rsidRPr="003E4945">
              <w:rPr>
                <w:rFonts w:ascii="Times New Roman" w:hAnsi="Times New Roman"/>
                <w:sz w:val="24"/>
                <w:szCs w:val="24"/>
              </w:rPr>
              <w:t>Режим работы УПН непрерывный, круглосуточный. Расчетное время работы УПН с учетом остановки на регламентные работы и ремонт принять равным 8</w:t>
            </w:r>
            <w:r w:rsidR="00D76E0F" w:rsidRPr="003E4945">
              <w:rPr>
                <w:rFonts w:ascii="Times New Roman" w:hAnsi="Times New Roman"/>
                <w:sz w:val="24"/>
                <w:szCs w:val="24"/>
              </w:rPr>
              <w:t>40</w:t>
            </w:r>
            <w:r w:rsidRPr="003E4945">
              <w:rPr>
                <w:rFonts w:ascii="Times New Roman" w:hAnsi="Times New Roman"/>
                <w:sz w:val="24"/>
                <w:szCs w:val="24"/>
              </w:rPr>
              <w:t>0 часов (35</w:t>
            </w:r>
            <w:r w:rsidR="00D76E0F" w:rsidRPr="003E4945">
              <w:rPr>
                <w:rFonts w:ascii="Times New Roman" w:hAnsi="Times New Roman"/>
                <w:sz w:val="24"/>
                <w:szCs w:val="24"/>
              </w:rPr>
              <w:t>0</w:t>
            </w:r>
            <w:r w:rsidRPr="003E4945">
              <w:rPr>
                <w:rFonts w:ascii="Times New Roman" w:hAnsi="Times New Roman"/>
                <w:sz w:val="24"/>
                <w:szCs w:val="24"/>
              </w:rPr>
              <w:t xml:space="preserve"> дней в году);</w:t>
            </w:r>
          </w:p>
          <w:p w:rsidR="00774AA6" w:rsidRPr="003E4945" w:rsidRDefault="00774AA6" w:rsidP="00EC35CF">
            <w:pPr>
              <w:numPr>
                <w:ilvl w:val="1"/>
                <w:numId w:val="18"/>
              </w:numPr>
              <w:shd w:val="clear" w:color="auto" w:fill="FFFFFF"/>
              <w:spacing w:before="80" w:line="276" w:lineRule="auto"/>
              <w:ind w:left="0" w:firstLine="0"/>
              <w:jc w:val="both"/>
              <w:rPr>
                <w:sz w:val="24"/>
                <w:szCs w:val="24"/>
              </w:rPr>
            </w:pPr>
            <w:r w:rsidRPr="003E4945">
              <w:rPr>
                <w:sz w:val="24"/>
                <w:szCs w:val="24"/>
              </w:rPr>
              <w:t>Срок эксплуатации оборудования – 2</w:t>
            </w:r>
            <w:r w:rsidRPr="003E4945">
              <w:rPr>
                <w:sz w:val="24"/>
                <w:szCs w:val="24"/>
                <w:lang w:val="en-US"/>
              </w:rPr>
              <w:t>0</w:t>
            </w:r>
            <w:r w:rsidRPr="003E4945">
              <w:rPr>
                <w:sz w:val="24"/>
                <w:szCs w:val="24"/>
              </w:rPr>
              <w:t xml:space="preserve"> лет</w:t>
            </w:r>
            <w:r w:rsidRPr="003E4945">
              <w:rPr>
                <w:sz w:val="24"/>
                <w:szCs w:val="24"/>
                <w:lang w:val="en-US"/>
              </w:rPr>
              <w:t>;</w:t>
            </w:r>
          </w:p>
          <w:p w:rsidR="00774AA6" w:rsidRPr="003E4945" w:rsidRDefault="00774AA6" w:rsidP="00EC35CF">
            <w:pPr>
              <w:numPr>
                <w:ilvl w:val="1"/>
                <w:numId w:val="18"/>
              </w:numPr>
              <w:shd w:val="clear" w:color="auto" w:fill="FFFFFF"/>
              <w:spacing w:before="80" w:line="276" w:lineRule="auto"/>
              <w:ind w:left="0" w:firstLine="0"/>
              <w:jc w:val="both"/>
              <w:rPr>
                <w:sz w:val="24"/>
                <w:szCs w:val="24"/>
              </w:rPr>
            </w:pPr>
            <w:r w:rsidRPr="003E4945">
              <w:rPr>
                <w:sz w:val="24"/>
                <w:szCs w:val="24"/>
              </w:rPr>
              <w:t>Организация работы персонала – вахтовый метод, сменная;</w:t>
            </w:r>
          </w:p>
          <w:p w:rsidR="00EA7DA5" w:rsidRPr="003E4945" w:rsidRDefault="00EA7DA5" w:rsidP="00EC35CF">
            <w:pPr>
              <w:shd w:val="clear" w:color="auto" w:fill="FFFFFF"/>
              <w:spacing w:before="80" w:line="276" w:lineRule="auto"/>
              <w:jc w:val="both"/>
              <w:rPr>
                <w:sz w:val="24"/>
                <w:szCs w:val="24"/>
              </w:rPr>
            </w:pPr>
          </w:p>
        </w:tc>
      </w:tr>
      <w:tr w:rsidR="005410D3" w:rsidRPr="003E4945" w:rsidTr="000F4960">
        <w:trPr>
          <w:gridAfter w:val="2"/>
          <w:wAfter w:w="330" w:type="dxa"/>
          <w:trHeight w:val="543"/>
        </w:trPr>
        <w:tc>
          <w:tcPr>
            <w:tcW w:w="2977" w:type="dxa"/>
            <w:gridSpan w:val="2"/>
            <w:tcBorders>
              <w:bottom w:val="single" w:sz="4" w:space="0" w:color="auto"/>
              <w:right w:val="single" w:sz="4" w:space="0" w:color="auto"/>
            </w:tcBorders>
            <w:shd w:val="clear" w:color="auto" w:fill="FFFFFF"/>
          </w:tcPr>
          <w:p w:rsidR="005410D3" w:rsidRPr="003E4945" w:rsidRDefault="007D2659" w:rsidP="00EC35CF">
            <w:pPr>
              <w:pStyle w:val="af6"/>
              <w:numPr>
                <w:ilvl w:val="0"/>
                <w:numId w:val="18"/>
              </w:numPr>
              <w:shd w:val="clear" w:color="auto" w:fill="FFFFFF"/>
              <w:tabs>
                <w:tab w:val="left" w:pos="284"/>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lastRenderedPageBreak/>
              <w:t>Назначение проектируемого объекта</w:t>
            </w:r>
          </w:p>
        </w:tc>
        <w:tc>
          <w:tcPr>
            <w:tcW w:w="7088" w:type="dxa"/>
            <w:tcBorders>
              <w:left w:val="nil"/>
              <w:bottom w:val="single" w:sz="4" w:space="0" w:color="auto"/>
            </w:tcBorders>
            <w:shd w:val="clear" w:color="auto" w:fill="FFFFFF"/>
          </w:tcPr>
          <w:p w:rsidR="00EA7DA5" w:rsidRPr="003E4945" w:rsidRDefault="00F2705E" w:rsidP="00EC35CF">
            <w:pPr>
              <w:shd w:val="clear" w:color="auto" w:fill="FFFFFF"/>
              <w:spacing w:line="276" w:lineRule="auto"/>
              <w:jc w:val="both"/>
              <w:rPr>
                <w:sz w:val="24"/>
                <w:szCs w:val="24"/>
              </w:rPr>
            </w:pPr>
            <w:r w:rsidRPr="003E4945">
              <w:rPr>
                <w:sz w:val="24"/>
                <w:szCs w:val="24"/>
              </w:rPr>
              <w:t xml:space="preserve">Состав сооружений </w:t>
            </w:r>
            <w:r w:rsidR="00EA7DA5" w:rsidRPr="003E4945">
              <w:rPr>
                <w:sz w:val="24"/>
                <w:szCs w:val="24"/>
              </w:rPr>
              <w:t>УПН</w:t>
            </w:r>
            <w:r w:rsidR="00C9688E" w:rsidRPr="003E4945">
              <w:rPr>
                <w:sz w:val="24"/>
                <w:szCs w:val="24"/>
              </w:rPr>
              <w:t xml:space="preserve"> </w:t>
            </w:r>
            <w:r w:rsidRPr="003E4945">
              <w:rPr>
                <w:sz w:val="24"/>
                <w:szCs w:val="24"/>
              </w:rPr>
              <w:t>должен обеспечить</w:t>
            </w:r>
            <w:r w:rsidR="00EA7DA5" w:rsidRPr="003E4945">
              <w:rPr>
                <w:sz w:val="24"/>
                <w:szCs w:val="24"/>
              </w:rPr>
              <w:t>:</w:t>
            </w:r>
          </w:p>
          <w:p w:rsidR="007D2659" w:rsidRPr="003E4945" w:rsidRDefault="00EA7DA5" w:rsidP="00EC35CF">
            <w:pPr>
              <w:shd w:val="clear" w:color="auto" w:fill="FFFFFF"/>
              <w:spacing w:line="276" w:lineRule="auto"/>
              <w:jc w:val="both"/>
              <w:rPr>
                <w:sz w:val="24"/>
                <w:szCs w:val="24"/>
              </w:rPr>
            </w:pPr>
            <w:r w:rsidRPr="003E4945">
              <w:rPr>
                <w:b/>
                <w:sz w:val="24"/>
                <w:szCs w:val="24"/>
              </w:rPr>
              <w:t>10.1.</w:t>
            </w:r>
            <w:r w:rsidRPr="003E4945">
              <w:rPr>
                <w:sz w:val="24"/>
                <w:szCs w:val="24"/>
              </w:rPr>
              <w:t xml:space="preserve"> П</w:t>
            </w:r>
            <w:r w:rsidR="00F2705E" w:rsidRPr="003E4945">
              <w:rPr>
                <w:sz w:val="24"/>
                <w:szCs w:val="24"/>
              </w:rPr>
              <w:t xml:space="preserve">одготовку нефти с параметрами ГОСТ Р 51858-2002 ‒ класс 1, тип </w:t>
            </w:r>
            <w:r w:rsidRPr="003E4945">
              <w:rPr>
                <w:sz w:val="24"/>
                <w:szCs w:val="24"/>
              </w:rPr>
              <w:t xml:space="preserve">от 0 до </w:t>
            </w:r>
            <w:r w:rsidR="00F2705E" w:rsidRPr="003E4945">
              <w:rPr>
                <w:sz w:val="24"/>
                <w:szCs w:val="24"/>
              </w:rPr>
              <w:t xml:space="preserve">1, группа 1, вид </w:t>
            </w:r>
            <w:r w:rsidR="007A7132" w:rsidRPr="003E4945">
              <w:rPr>
                <w:sz w:val="24"/>
                <w:szCs w:val="24"/>
              </w:rPr>
              <w:t>1;</w:t>
            </w:r>
            <w:r w:rsidR="007D2659" w:rsidRPr="003E4945">
              <w:rPr>
                <w:sz w:val="24"/>
                <w:szCs w:val="24"/>
              </w:rPr>
              <w:t xml:space="preserve"> </w:t>
            </w:r>
          </w:p>
          <w:p w:rsidR="005410D3" w:rsidRPr="003E4945" w:rsidRDefault="007D2659" w:rsidP="00EC35CF">
            <w:pPr>
              <w:shd w:val="clear" w:color="auto" w:fill="FFFFFF"/>
              <w:spacing w:line="276" w:lineRule="auto"/>
              <w:jc w:val="both"/>
              <w:rPr>
                <w:sz w:val="24"/>
                <w:szCs w:val="24"/>
              </w:rPr>
            </w:pPr>
            <w:r w:rsidRPr="003E4945">
              <w:rPr>
                <w:b/>
                <w:sz w:val="24"/>
                <w:szCs w:val="24"/>
              </w:rPr>
              <w:t>1</w:t>
            </w:r>
            <w:r w:rsidR="00A52F98" w:rsidRPr="003E4945">
              <w:rPr>
                <w:b/>
                <w:sz w:val="24"/>
                <w:szCs w:val="24"/>
              </w:rPr>
              <w:t>0</w:t>
            </w:r>
            <w:r w:rsidRPr="003E4945">
              <w:rPr>
                <w:b/>
                <w:sz w:val="24"/>
                <w:szCs w:val="24"/>
              </w:rPr>
              <w:t>.2</w:t>
            </w:r>
            <w:r w:rsidR="000B43E6" w:rsidRPr="003E4945">
              <w:rPr>
                <w:sz w:val="24"/>
                <w:szCs w:val="24"/>
              </w:rPr>
              <w:t>.</w:t>
            </w:r>
            <w:r w:rsidRPr="003E4945">
              <w:rPr>
                <w:sz w:val="24"/>
                <w:szCs w:val="24"/>
              </w:rPr>
              <w:t xml:space="preserve"> </w:t>
            </w:r>
            <w:r w:rsidR="00A52F98" w:rsidRPr="003E4945">
              <w:rPr>
                <w:sz w:val="24"/>
                <w:szCs w:val="24"/>
              </w:rPr>
              <w:t>Транспортировку товарной нефти от УПН до технологических сооружений головной НПС №1 ОАО</w:t>
            </w:r>
            <w:r w:rsidR="000B43E6" w:rsidRPr="003E4945">
              <w:rPr>
                <w:sz w:val="24"/>
                <w:szCs w:val="24"/>
              </w:rPr>
              <w:t xml:space="preserve"> «АК «</w:t>
            </w:r>
            <w:proofErr w:type="spellStart"/>
            <w:r w:rsidR="000B43E6" w:rsidRPr="003E4945">
              <w:rPr>
                <w:sz w:val="24"/>
                <w:szCs w:val="24"/>
              </w:rPr>
              <w:t>Транснефть</w:t>
            </w:r>
            <w:proofErr w:type="spellEnd"/>
            <w:r w:rsidR="000B43E6" w:rsidRPr="003E4945">
              <w:rPr>
                <w:sz w:val="24"/>
                <w:szCs w:val="24"/>
              </w:rPr>
              <w:t>»;</w:t>
            </w:r>
          </w:p>
          <w:p w:rsidR="000B43E6" w:rsidRPr="003E4945" w:rsidRDefault="000B43E6" w:rsidP="00EC35CF">
            <w:pPr>
              <w:shd w:val="clear" w:color="auto" w:fill="FFFFFF"/>
              <w:spacing w:line="276" w:lineRule="auto"/>
              <w:jc w:val="both"/>
              <w:rPr>
                <w:sz w:val="24"/>
                <w:szCs w:val="24"/>
              </w:rPr>
            </w:pPr>
            <w:r w:rsidRPr="003E4945">
              <w:rPr>
                <w:b/>
                <w:sz w:val="24"/>
                <w:szCs w:val="24"/>
              </w:rPr>
              <w:t>10.3.</w:t>
            </w:r>
            <w:r w:rsidRPr="003E4945">
              <w:rPr>
                <w:sz w:val="24"/>
                <w:szCs w:val="24"/>
              </w:rPr>
              <w:t xml:space="preserve"> Обеспечение очистки воды на выходе с </w:t>
            </w:r>
            <w:r w:rsidR="00941702" w:rsidRPr="003E4945">
              <w:rPr>
                <w:sz w:val="24"/>
                <w:szCs w:val="24"/>
              </w:rPr>
              <w:t>УПН от</w:t>
            </w:r>
            <w:r w:rsidRPr="003E4945">
              <w:rPr>
                <w:sz w:val="24"/>
                <w:szCs w:val="24"/>
              </w:rPr>
              <w:t xml:space="preserve"> бактерий и кислорода, с последующей её закачкой в пласт.</w:t>
            </w:r>
          </w:p>
          <w:p w:rsidR="00A70E04" w:rsidRPr="003E4945" w:rsidRDefault="00A70E04" w:rsidP="00EC35CF">
            <w:pPr>
              <w:shd w:val="clear" w:color="auto" w:fill="FFFFFF"/>
              <w:spacing w:line="276" w:lineRule="auto"/>
              <w:jc w:val="both"/>
              <w:rPr>
                <w:sz w:val="24"/>
                <w:szCs w:val="24"/>
              </w:rPr>
            </w:pPr>
            <w:r w:rsidRPr="003E4945">
              <w:rPr>
                <w:b/>
                <w:sz w:val="24"/>
                <w:szCs w:val="24"/>
              </w:rPr>
              <w:t>10.4.</w:t>
            </w:r>
            <w:r w:rsidRPr="003E4945">
              <w:rPr>
                <w:sz w:val="24"/>
                <w:szCs w:val="24"/>
              </w:rPr>
              <w:t xml:space="preserve"> Обеспечение контроля оперативным узлом учета нефти подготовки нефти до 1-ой группы качества.</w:t>
            </w:r>
          </w:p>
          <w:p w:rsidR="00A52F98" w:rsidRPr="003E4945" w:rsidRDefault="00A52F98" w:rsidP="00EC35CF">
            <w:pPr>
              <w:shd w:val="clear" w:color="auto" w:fill="FFFFFF"/>
              <w:spacing w:line="276" w:lineRule="auto"/>
              <w:jc w:val="both"/>
              <w:rPr>
                <w:sz w:val="24"/>
                <w:szCs w:val="24"/>
              </w:rPr>
            </w:pPr>
          </w:p>
        </w:tc>
      </w:tr>
      <w:tr w:rsidR="00241319" w:rsidRPr="003E4945" w:rsidTr="000F4960">
        <w:trPr>
          <w:gridAfter w:val="2"/>
          <w:wAfter w:w="330" w:type="dxa"/>
          <w:trHeight w:val="543"/>
        </w:trPr>
        <w:tc>
          <w:tcPr>
            <w:tcW w:w="2977" w:type="dxa"/>
            <w:gridSpan w:val="2"/>
            <w:tcBorders>
              <w:bottom w:val="single" w:sz="4" w:space="0" w:color="auto"/>
              <w:right w:val="single" w:sz="4" w:space="0" w:color="auto"/>
            </w:tcBorders>
            <w:shd w:val="clear" w:color="auto" w:fill="FFFFFF"/>
          </w:tcPr>
          <w:p w:rsidR="00241319" w:rsidRPr="003E4945" w:rsidRDefault="00241319" w:rsidP="00EC35CF">
            <w:pPr>
              <w:pStyle w:val="af6"/>
              <w:numPr>
                <w:ilvl w:val="0"/>
                <w:numId w:val="18"/>
              </w:numPr>
              <w:shd w:val="clear" w:color="auto" w:fill="FFFFFF"/>
              <w:tabs>
                <w:tab w:val="left" w:pos="284"/>
              </w:tabs>
              <w:spacing w:after="0"/>
              <w:ind w:left="0" w:firstLine="0"/>
              <w:rPr>
                <w:rFonts w:ascii="Times New Roman" w:eastAsia="Times New Roman" w:hAnsi="Times New Roman"/>
                <w:b/>
                <w:sz w:val="24"/>
                <w:szCs w:val="24"/>
                <w:lang w:eastAsia="ru-RU"/>
              </w:rPr>
            </w:pPr>
            <w:r w:rsidRPr="003E4945">
              <w:rPr>
                <w:rFonts w:ascii="Times New Roman" w:hAnsi="Times New Roman"/>
                <w:b/>
                <w:sz w:val="24"/>
                <w:szCs w:val="24"/>
              </w:rPr>
              <w:t xml:space="preserve">Требования к технологическим решениям по </w:t>
            </w:r>
            <w:r w:rsidR="00361F58" w:rsidRPr="003E4945">
              <w:rPr>
                <w:rFonts w:ascii="Times New Roman" w:hAnsi="Times New Roman"/>
                <w:b/>
                <w:sz w:val="24"/>
                <w:szCs w:val="24"/>
              </w:rPr>
              <w:t>МУПН</w:t>
            </w:r>
          </w:p>
        </w:tc>
        <w:tc>
          <w:tcPr>
            <w:tcW w:w="7088" w:type="dxa"/>
            <w:tcBorders>
              <w:left w:val="nil"/>
              <w:bottom w:val="single" w:sz="4" w:space="0" w:color="auto"/>
            </w:tcBorders>
            <w:shd w:val="clear" w:color="auto" w:fill="FFFFFF"/>
          </w:tcPr>
          <w:p w:rsidR="00774AA6" w:rsidRPr="00885644" w:rsidRDefault="003C5B09" w:rsidP="00EC35CF">
            <w:pPr>
              <w:shd w:val="clear" w:color="auto" w:fill="FFFFFF"/>
              <w:spacing w:line="276" w:lineRule="auto"/>
              <w:jc w:val="both"/>
              <w:rPr>
                <w:sz w:val="24"/>
                <w:szCs w:val="24"/>
              </w:rPr>
            </w:pPr>
            <w:r w:rsidRPr="00885644">
              <w:rPr>
                <w:b/>
                <w:sz w:val="24"/>
                <w:szCs w:val="24"/>
              </w:rPr>
              <w:t>1</w:t>
            </w:r>
            <w:r w:rsidR="00EC0106" w:rsidRPr="00885644">
              <w:rPr>
                <w:b/>
                <w:sz w:val="24"/>
                <w:szCs w:val="24"/>
              </w:rPr>
              <w:t>1</w:t>
            </w:r>
            <w:r w:rsidRPr="00885644">
              <w:rPr>
                <w:b/>
                <w:sz w:val="24"/>
                <w:szCs w:val="24"/>
              </w:rPr>
              <w:t>.1</w:t>
            </w:r>
            <w:r w:rsidRPr="00885644">
              <w:rPr>
                <w:sz w:val="24"/>
                <w:szCs w:val="24"/>
              </w:rPr>
              <w:t xml:space="preserve">. </w:t>
            </w:r>
            <w:r w:rsidR="00774AA6" w:rsidRPr="00885644">
              <w:rPr>
                <w:sz w:val="24"/>
                <w:szCs w:val="24"/>
              </w:rPr>
              <w:t>Основные технологические требования к установке подготовки нефти:</w:t>
            </w:r>
          </w:p>
          <w:p w:rsidR="00774AA6" w:rsidRPr="00885644" w:rsidRDefault="00774AA6" w:rsidP="00EC35CF">
            <w:pPr>
              <w:shd w:val="clear" w:color="auto" w:fill="FFFFFF"/>
              <w:spacing w:line="276" w:lineRule="auto"/>
              <w:jc w:val="both"/>
              <w:rPr>
                <w:sz w:val="24"/>
                <w:szCs w:val="24"/>
              </w:rPr>
            </w:pPr>
            <w:r w:rsidRPr="00885644">
              <w:rPr>
                <w:sz w:val="24"/>
                <w:szCs w:val="24"/>
              </w:rPr>
              <w:t>Состав проектируемых сооружений УПН:</w:t>
            </w:r>
          </w:p>
          <w:p w:rsidR="00774AA6" w:rsidRPr="00885644" w:rsidRDefault="00774AA6"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 xml:space="preserve">Комплекс сооружений установки подготовки нефти (УПН) производительностью </w:t>
            </w:r>
            <w:r w:rsidRPr="00885644">
              <w:rPr>
                <w:rFonts w:ascii="Times New Roman" w:hAnsi="Times New Roman"/>
                <w:b/>
                <w:sz w:val="24"/>
                <w:szCs w:val="24"/>
              </w:rPr>
              <w:t>1600</w:t>
            </w:r>
            <w:r w:rsidRPr="00885644">
              <w:rPr>
                <w:rFonts w:ascii="Times New Roman" w:hAnsi="Times New Roman"/>
                <w:sz w:val="24"/>
                <w:szCs w:val="24"/>
              </w:rPr>
              <w:t xml:space="preserve"> м3/сутки:</w:t>
            </w:r>
          </w:p>
          <w:p w:rsidR="00774AA6" w:rsidRPr="00885644" w:rsidRDefault="00774AA6"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 xml:space="preserve">Система подготовки нефти (сепараторы, </w:t>
            </w:r>
            <w:proofErr w:type="spellStart"/>
            <w:r w:rsidRPr="00885644">
              <w:rPr>
                <w:rFonts w:ascii="Times New Roman" w:hAnsi="Times New Roman"/>
                <w:sz w:val="24"/>
                <w:szCs w:val="24"/>
              </w:rPr>
              <w:t>электродегидраторы</w:t>
            </w:r>
            <w:proofErr w:type="spellEnd"/>
            <w:r w:rsidRPr="00885644">
              <w:rPr>
                <w:rFonts w:ascii="Times New Roman" w:hAnsi="Times New Roman"/>
                <w:sz w:val="24"/>
                <w:szCs w:val="24"/>
              </w:rPr>
              <w:t xml:space="preserve"> и т.п.)</w:t>
            </w:r>
          </w:p>
          <w:p w:rsidR="00774AA6" w:rsidRPr="00885644" w:rsidRDefault="00774AA6"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Система подготовки и утилизации газа (</w:t>
            </w:r>
            <w:proofErr w:type="spellStart"/>
            <w:r w:rsidRPr="00885644">
              <w:rPr>
                <w:rFonts w:ascii="Times New Roman" w:hAnsi="Times New Roman"/>
                <w:sz w:val="24"/>
                <w:szCs w:val="24"/>
              </w:rPr>
              <w:t>газосепаратор</w:t>
            </w:r>
            <w:proofErr w:type="spellEnd"/>
            <w:r w:rsidRPr="00885644">
              <w:rPr>
                <w:rFonts w:ascii="Times New Roman" w:hAnsi="Times New Roman"/>
                <w:sz w:val="24"/>
                <w:szCs w:val="24"/>
              </w:rPr>
              <w:t>, ФВД, ФНД и т.п.);</w:t>
            </w:r>
          </w:p>
          <w:p w:rsidR="00774AA6" w:rsidRPr="00885644" w:rsidRDefault="00774AA6"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 xml:space="preserve">Блоки дозирования </w:t>
            </w:r>
            <w:proofErr w:type="spellStart"/>
            <w:r w:rsidRPr="00885644">
              <w:rPr>
                <w:rFonts w:ascii="Times New Roman" w:hAnsi="Times New Roman"/>
                <w:sz w:val="24"/>
                <w:szCs w:val="24"/>
              </w:rPr>
              <w:t>химреагентов</w:t>
            </w:r>
            <w:proofErr w:type="spellEnd"/>
            <w:r w:rsidRPr="00885644">
              <w:rPr>
                <w:rFonts w:ascii="Times New Roman" w:hAnsi="Times New Roman"/>
                <w:sz w:val="24"/>
                <w:szCs w:val="24"/>
              </w:rPr>
              <w:t xml:space="preserve"> (</w:t>
            </w:r>
            <w:proofErr w:type="spellStart"/>
            <w:r w:rsidRPr="00885644">
              <w:rPr>
                <w:rFonts w:ascii="Times New Roman" w:hAnsi="Times New Roman"/>
                <w:sz w:val="24"/>
                <w:szCs w:val="24"/>
              </w:rPr>
              <w:t>деэмульгатор</w:t>
            </w:r>
            <w:proofErr w:type="spellEnd"/>
            <w:r w:rsidRPr="00885644">
              <w:rPr>
                <w:rFonts w:ascii="Times New Roman" w:hAnsi="Times New Roman"/>
                <w:sz w:val="24"/>
                <w:szCs w:val="24"/>
              </w:rPr>
              <w:t>, бактерицид, поглотитель кислорода);</w:t>
            </w:r>
          </w:p>
          <w:p w:rsidR="00774AA6" w:rsidRPr="00885644" w:rsidRDefault="00774AA6"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Оперативный узел учета газа;</w:t>
            </w:r>
          </w:p>
          <w:p w:rsidR="00D60389" w:rsidRPr="00885644" w:rsidRDefault="00D60389"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 xml:space="preserve">СИКН (технологическая схема приведена в ПРИЛОЖЕНИИ </w:t>
            </w:r>
            <w:r w:rsidR="003E06E7" w:rsidRPr="00885644">
              <w:rPr>
                <w:rFonts w:ascii="Times New Roman" w:hAnsi="Times New Roman"/>
                <w:sz w:val="24"/>
                <w:szCs w:val="24"/>
              </w:rPr>
              <w:t>2</w:t>
            </w:r>
            <w:r w:rsidRPr="00885644">
              <w:rPr>
                <w:rFonts w:ascii="Times New Roman" w:hAnsi="Times New Roman"/>
                <w:sz w:val="24"/>
                <w:szCs w:val="24"/>
              </w:rPr>
              <w:t xml:space="preserve">): блок фильтров (два фильтра – рабочий и резервный), блок измерительных линий (две ИЛ – рабочая и контрольно-резервная с </w:t>
            </w:r>
            <w:proofErr w:type="spellStart"/>
            <w:r w:rsidRPr="00885644">
              <w:rPr>
                <w:rFonts w:ascii="Times New Roman" w:hAnsi="Times New Roman"/>
                <w:sz w:val="24"/>
                <w:szCs w:val="24"/>
              </w:rPr>
              <w:t>массомерами</w:t>
            </w:r>
            <w:proofErr w:type="spellEnd"/>
            <w:r w:rsidRPr="00885644">
              <w:rPr>
                <w:rFonts w:ascii="Times New Roman" w:hAnsi="Times New Roman"/>
                <w:sz w:val="24"/>
                <w:szCs w:val="24"/>
              </w:rPr>
              <w:t>, преобразователями температуры и давления), блок контроля качества (поточный влагомер, автоматический пробоотборник, ручной пробоотборник);</w:t>
            </w:r>
          </w:p>
          <w:p w:rsidR="00774AA6" w:rsidRPr="00885644" w:rsidRDefault="00774AA6"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Насосы: сырьевые, товарные и водяные.</w:t>
            </w:r>
          </w:p>
          <w:p w:rsidR="00774AA6" w:rsidRPr="00885644" w:rsidRDefault="00774AA6"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Насосная внешней перекачки;</w:t>
            </w:r>
          </w:p>
          <w:p w:rsidR="00774AA6" w:rsidRPr="00885644" w:rsidRDefault="00774AA6"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lastRenderedPageBreak/>
              <w:t>Дренажные и канализационная емкости.</w:t>
            </w:r>
          </w:p>
          <w:p w:rsidR="00774AA6" w:rsidRPr="00885644" w:rsidRDefault="00774AA6"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Факельная система высокого и низкого давления.</w:t>
            </w:r>
          </w:p>
          <w:p w:rsidR="00774AA6" w:rsidRPr="00885644" w:rsidRDefault="00774AA6"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Внутриплощадочные технологические сети.</w:t>
            </w:r>
          </w:p>
          <w:p w:rsidR="00774AA6" w:rsidRPr="00885644" w:rsidRDefault="00774AA6"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Узлы переключающей арматуры и подключения к существующим коммуникациям.</w:t>
            </w:r>
          </w:p>
          <w:p w:rsidR="00774AA6" w:rsidRPr="00885644" w:rsidRDefault="00774AA6"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Сети автоматизации и электроснабжения внутренние;</w:t>
            </w:r>
          </w:p>
          <w:p w:rsidR="00774AA6" w:rsidRPr="00885644" w:rsidRDefault="00774AA6"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Операторная;</w:t>
            </w:r>
          </w:p>
          <w:p w:rsidR="00774AA6" w:rsidRPr="00885644" w:rsidRDefault="005070F0" w:rsidP="00EC35CF">
            <w:pPr>
              <w:pStyle w:val="af6"/>
              <w:numPr>
                <w:ilvl w:val="0"/>
                <w:numId w:val="19"/>
              </w:numPr>
              <w:shd w:val="clear" w:color="auto" w:fill="FFFFFF"/>
              <w:jc w:val="both"/>
              <w:rPr>
                <w:rFonts w:ascii="Times New Roman" w:hAnsi="Times New Roman"/>
                <w:sz w:val="24"/>
                <w:szCs w:val="24"/>
              </w:rPr>
            </w:pPr>
            <w:r w:rsidRPr="00885644">
              <w:rPr>
                <w:rFonts w:ascii="Times New Roman" w:hAnsi="Times New Roman"/>
                <w:sz w:val="24"/>
                <w:szCs w:val="24"/>
              </w:rPr>
              <w:t>экспресс-лаборатория</w:t>
            </w:r>
            <w:r w:rsidR="00774AA6" w:rsidRPr="00885644">
              <w:rPr>
                <w:rFonts w:ascii="Times New Roman" w:hAnsi="Times New Roman"/>
                <w:sz w:val="24"/>
                <w:szCs w:val="24"/>
              </w:rPr>
              <w:t>;</w:t>
            </w:r>
          </w:p>
          <w:p w:rsidR="0081037C" w:rsidRPr="00885644" w:rsidRDefault="0081037C" w:rsidP="0081037C">
            <w:pPr>
              <w:pStyle w:val="af6"/>
              <w:numPr>
                <w:ilvl w:val="0"/>
                <w:numId w:val="19"/>
              </w:numPr>
              <w:rPr>
                <w:rFonts w:ascii="Times New Roman" w:hAnsi="Times New Roman"/>
                <w:sz w:val="24"/>
                <w:szCs w:val="24"/>
              </w:rPr>
            </w:pPr>
            <w:r w:rsidRPr="00885644">
              <w:rPr>
                <w:rFonts w:ascii="Times New Roman" w:hAnsi="Times New Roman"/>
                <w:sz w:val="24"/>
                <w:szCs w:val="24"/>
              </w:rPr>
              <w:t>Оборудование высоковольтного РУ, трансформаторной подстанции КТП, дизельной электростанции ДЭС в комплект поставки установки подготовки нефти не входит.</w:t>
            </w:r>
          </w:p>
          <w:p w:rsidR="0096156C" w:rsidRPr="00885644" w:rsidRDefault="0096156C" w:rsidP="00EC35CF">
            <w:pPr>
              <w:pStyle w:val="af6"/>
              <w:shd w:val="clear" w:color="auto" w:fill="FFFFFF"/>
              <w:ind w:hanging="720"/>
              <w:jc w:val="both"/>
              <w:rPr>
                <w:rFonts w:ascii="Times New Roman" w:eastAsia="Times New Roman" w:hAnsi="Times New Roman"/>
                <w:sz w:val="24"/>
                <w:szCs w:val="24"/>
                <w:lang w:eastAsia="ru-RU"/>
              </w:rPr>
            </w:pPr>
            <w:r w:rsidRPr="00885644">
              <w:rPr>
                <w:rFonts w:ascii="Times New Roman" w:hAnsi="Times New Roman"/>
                <w:b/>
                <w:sz w:val="24"/>
                <w:szCs w:val="24"/>
              </w:rPr>
              <w:t xml:space="preserve">11.2. </w:t>
            </w:r>
            <w:r w:rsidR="005070F0" w:rsidRPr="00885644">
              <w:rPr>
                <w:rFonts w:ascii="Times New Roman" w:hAnsi="Times New Roman"/>
                <w:sz w:val="24"/>
                <w:szCs w:val="24"/>
              </w:rPr>
              <w:t xml:space="preserve">Подрядчик предоставляет состав оборудования МУПН, </w:t>
            </w:r>
            <w:r w:rsidR="00DA4037" w:rsidRPr="00885644">
              <w:rPr>
                <w:rFonts w:ascii="Times New Roman" w:hAnsi="Times New Roman"/>
                <w:sz w:val="24"/>
                <w:szCs w:val="24"/>
              </w:rPr>
              <w:t>расчеты материального баланса,</w:t>
            </w:r>
            <w:r w:rsidR="005070F0" w:rsidRPr="00885644">
              <w:rPr>
                <w:rFonts w:ascii="Times New Roman" w:hAnsi="Times New Roman"/>
                <w:sz w:val="24"/>
                <w:szCs w:val="24"/>
              </w:rPr>
              <w:t xml:space="preserve"> выполненные в специализированном программном обеспечении (HYSIS или аналогичном), </w:t>
            </w:r>
            <w:r w:rsidR="00DA4037" w:rsidRPr="00885644">
              <w:rPr>
                <w:rFonts w:ascii="Times New Roman" w:hAnsi="Times New Roman"/>
                <w:sz w:val="24"/>
                <w:szCs w:val="24"/>
              </w:rPr>
              <w:t>технологическую схему,</w:t>
            </w:r>
            <w:r w:rsidR="005070F0" w:rsidRPr="00885644">
              <w:rPr>
                <w:rFonts w:ascii="Times New Roman" w:hAnsi="Times New Roman"/>
                <w:sz w:val="24"/>
                <w:szCs w:val="24"/>
              </w:rPr>
              <w:t xml:space="preserve"> разработанную на основании прилагаемой принципиальной схемы (Приложение 1) на согласование Заказчику.</w:t>
            </w:r>
          </w:p>
          <w:p w:rsidR="00085EA5" w:rsidRPr="00885644" w:rsidRDefault="00085EA5" w:rsidP="00EC35CF">
            <w:pPr>
              <w:pStyle w:val="af6"/>
              <w:shd w:val="clear" w:color="auto" w:fill="FFFFFF"/>
              <w:ind w:hanging="720"/>
              <w:jc w:val="both"/>
              <w:rPr>
                <w:rFonts w:ascii="Times New Roman" w:eastAsia="Times New Roman" w:hAnsi="Times New Roman"/>
                <w:sz w:val="24"/>
                <w:szCs w:val="24"/>
                <w:lang w:eastAsia="ru-RU"/>
              </w:rPr>
            </w:pPr>
            <w:r w:rsidRPr="00885644">
              <w:rPr>
                <w:rFonts w:ascii="Times New Roman" w:hAnsi="Times New Roman"/>
                <w:b/>
                <w:sz w:val="24"/>
                <w:szCs w:val="24"/>
              </w:rPr>
              <w:t xml:space="preserve">11.3. </w:t>
            </w:r>
            <w:r w:rsidRPr="00885644">
              <w:rPr>
                <w:rFonts w:ascii="Times New Roman" w:eastAsia="Times New Roman" w:hAnsi="Times New Roman"/>
                <w:sz w:val="24"/>
                <w:szCs w:val="24"/>
                <w:lang w:eastAsia="ru-RU"/>
              </w:rPr>
              <w:t xml:space="preserve">При подборе оборудования факельной системы обеспечить </w:t>
            </w:r>
            <w:proofErr w:type="spellStart"/>
            <w:r w:rsidRPr="00885644">
              <w:rPr>
                <w:rFonts w:ascii="Times New Roman" w:eastAsia="Times New Roman" w:hAnsi="Times New Roman"/>
                <w:sz w:val="24"/>
                <w:szCs w:val="24"/>
                <w:lang w:eastAsia="ru-RU"/>
              </w:rPr>
              <w:t>безсажевое</w:t>
            </w:r>
            <w:proofErr w:type="spellEnd"/>
            <w:r w:rsidRPr="00885644">
              <w:rPr>
                <w:rFonts w:ascii="Times New Roman" w:eastAsia="Times New Roman" w:hAnsi="Times New Roman"/>
                <w:sz w:val="24"/>
                <w:szCs w:val="24"/>
                <w:lang w:eastAsia="ru-RU"/>
              </w:rPr>
              <w:t xml:space="preserve"> горение;</w:t>
            </w:r>
          </w:p>
          <w:p w:rsidR="005070F0" w:rsidRPr="00885644" w:rsidRDefault="00774AA6" w:rsidP="005070F0">
            <w:pPr>
              <w:shd w:val="clear" w:color="auto" w:fill="FFFFFF"/>
              <w:spacing w:line="276" w:lineRule="auto"/>
              <w:jc w:val="both"/>
              <w:rPr>
                <w:sz w:val="24"/>
                <w:szCs w:val="24"/>
              </w:rPr>
            </w:pPr>
            <w:r w:rsidRPr="00885644">
              <w:rPr>
                <w:b/>
                <w:sz w:val="24"/>
                <w:szCs w:val="24"/>
              </w:rPr>
              <w:t>11</w:t>
            </w:r>
            <w:r w:rsidR="0096156C" w:rsidRPr="00885644">
              <w:rPr>
                <w:b/>
                <w:sz w:val="24"/>
                <w:szCs w:val="24"/>
              </w:rPr>
              <w:t>.</w:t>
            </w:r>
            <w:r w:rsidR="00085EA5" w:rsidRPr="00885644">
              <w:rPr>
                <w:b/>
                <w:sz w:val="24"/>
                <w:szCs w:val="24"/>
              </w:rPr>
              <w:t>4</w:t>
            </w:r>
            <w:r w:rsidRPr="00885644">
              <w:rPr>
                <w:b/>
                <w:sz w:val="24"/>
                <w:szCs w:val="24"/>
              </w:rPr>
              <w:t>.</w:t>
            </w:r>
            <w:r w:rsidRPr="00885644">
              <w:rPr>
                <w:sz w:val="24"/>
                <w:szCs w:val="24"/>
              </w:rPr>
              <w:t xml:space="preserve"> </w:t>
            </w:r>
            <w:r w:rsidR="005070F0" w:rsidRPr="00885644">
              <w:rPr>
                <w:sz w:val="24"/>
                <w:szCs w:val="24"/>
              </w:rPr>
              <w:t>Экспресс-лаборатория должна быть укомплектована общелабораторным оборудованием и оборудованием для проведения экспресс-анализов:</w:t>
            </w:r>
          </w:p>
          <w:p w:rsidR="005070F0" w:rsidRPr="00885644" w:rsidRDefault="005070F0" w:rsidP="005070F0">
            <w:pPr>
              <w:shd w:val="clear" w:color="auto" w:fill="FFFFFF"/>
              <w:spacing w:line="276" w:lineRule="auto"/>
              <w:ind w:left="706" w:hanging="142"/>
              <w:jc w:val="both"/>
              <w:rPr>
                <w:sz w:val="24"/>
                <w:szCs w:val="24"/>
              </w:rPr>
            </w:pPr>
            <w:r w:rsidRPr="00885644">
              <w:rPr>
                <w:sz w:val="24"/>
                <w:szCs w:val="24"/>
              </w:rPr>
              <w:t>- влагосодержание в нефти;</w:t>
            </w:r>
          </w:p>
          <w:p w:rsidR="005070F0" w:rsidRPr="00885644" w:rsidRDefault="005070F0" w:rsidP="005070F0">
            <w:pPr>
              <w:shd w:val="clear" w:color="auto" w:fill="FFFFFF"/>
              <w:spacing w:line="276" w:lineRule="auto"/>
              <w:ind w:left="706" w:hanging="142"/>
              <w:jc w:val="both"/>
              <w:rPr>
                <w:sz w:val="24"/>
                <w:szCs w:val="24"/>
              </w:rPr>
            </w:pPr>
            <w:r w:rsidRPr="00885644">
              <w:rPr>
                <w:sz w:val="24"/>
                <w:szCs w:val="24"/>
              </w:rPr>
              <w:t>- мех. примеси в нефти;</w:t>
            </w:r>
          </w:p>
          <w:p w:rsidR="005070F0" w:rsidRPr="00885644" w:rsidRDefault="005070F0" w:rsidP="005070F0">
            <w:pPr>
              <w:shd w:val="clear" w:color="auto" w:fill="FFFFFF"/>
              <w:spacing w:line="276" w:lineRule="auto"/>
              <w:ind w:left="706" w:hanging="142"/>
              <w:jc w:val="both"/>
              <w:rPr>
                <w:sz w:val="24"/>
                <w:szCs w:val="24"/>
              </w:rPr>
            </w:pPr>
            <w:r w:rsidRPr="00885644">
              <w:rPr>
                <w:sz w:val="24"/>
                <w:szCs w:val="24"/>
              </w:rPr>
              <w:t>- содержание хлористых солей;</w:t>
            </w:r>
          </w:p>
          <w:p w:rsidR="005070F0" w:rsidRPr="00885644" w:rsidRDefault="005070F0" w:rsidP="005070F0">
            <w:pPr>
              <w:shd w:val="clear" w:color="auto" w:fill="FFFFFF"/>
              <w:spacing w:line="276" w:lineRule="auto"/>
              <w:ind w:left="706" w:hanging="142"/>
              <w:jc w:val="both"/>
              <w:rPr>
                <w:sz w:val="24"/>
                <w:szCs w:val="24"/>
              </w:rPr>
            </w:pPr>
            <w:r w:rsidRPr="00885644">
              <w:rPr>
                <w:sz w:val="24"/>
                <w:szCs w:val="24"/>
              </w:rPr>
              <w:t>- давление насыщенных паров;</w:t>
            </w:r>
          </w:p>
          <w:p w:rsidR="005070F0" w:rsidRPr="00885644" w:rsidRDefault="005070F0" w:rsidP="005070F0">
            <w:pPr>
              <w:shd w:val="clear" w:color="auto" w:fill="FFFFFF"/>
              <w:spacing w:line="276" w:lineRule="auto"/>
              <w:ind w:left="706" w:hanging="142"/>
              <w:jc w:val="both"/>
              <w:rPr>
                <w:sz w:val="24"/>
                <w:szCs w:val="24"/>
              </w:rPr>
            </w:pPr>
            <w:r w:rsidRPr="00885644">
              <w:rPr>
                <w:sz w:val="24"/>
                <w:szCs w:val="24"/>
              </w:rPr>
              <w:t>- мех. примеси в подтоварной воде;</w:t>
            </w:r>
          </w:p>
          <w:p w:rsidR="005070F0" w:rsidRPr="00885644" w:rsidRDefault="005070F0" w:rsidP="005070F0">
            <w:pPr>
              <w:shd w:val="clear" w:color="auto" w:fill="FFFFFF"/>
              <w:spacing w:line="276" w:lineRule="auto"/>
              <w:ind w:left="706" w:hanging="142"/>
              <w:jc w:val="both"/>
              <w:rPr>
                <w:sz w:val="24"/>
                <w:szCs w:val="24"/>
              </w:rPr>
            </w:pPr>
            <w:r w:rsidRPr="00885644">
              <w:rPr>
                <w:sz w:val="24"/>
                <w:szCs w:val="24"/>
              </w:rPr>
              <w:t>- содержание нефти в подтоварной воде;</w:t>
            </w:r>
          </w:p>
          <w:p w:rsidR="005070F0" w:rsidRPr="00885644" w:rsidRDefault="005070F0" w:rsidP="005070F0">
            <w:pPr>
              <w:shd w:val="clear" w:color="auto" w:fill="FFFFFF"/>
              <w:spacing w:line="276" w:lineRule="auto"/>
              <w:ind w:left="706" w:hanging="142"/>
              <w:jc w:val="both"/>
              <w:rPr>
                <w:sz w:val="24"/>
                <w:szCs w:val="24"/>
              </w:rPr>
            </w:pPr>
            <w:r w:rsidRPr="00885644">
              <w:rPr>
                <w:sz w:val="24"/>
                <w:szCs w:val="24"/>
              </w:rPr>
              <w:t>- содержание кислорода в подтоварной воде;</w:t>
            </w:r>
          </w:p>
          <w:p w:rsidR="005070F0" w:rsidRPr="00885644" w:rsidRDefault="00DA4037" w:rsidP="005070F0">
            <w:pPr>
              <w:shd w:val="clear" w:color="auto" w:fill="FFFFFF"/>
              <w:spacing w:line="276" w:lineRule="auto"/>
              <w:ind w:left="706" w:hanging="142"/>
              <w:jc w:val="both"/>
              <w:rPr>
                <w:sz w:val="24"/>
                <w:szCs w:val="24"/>
              </w:rPr>
            </w:pPr>
            <w:r w:rsidRPr="00885644">
              <w:rPr>
                <w:sz w:val="24"/>
                <w:szCs w:val="24"/>
              </w:rPr>
              <w:t>-</w:t>
            </w:r>
            <w:r w:rsidR="005070F0" w:rsidRPr="00885644">
              <w:rPr>
                <w:sz w:val="24"/>
                <w:szCs w:val="24"/>
              </w:rPr>
              <w:t>содержание сульфатвосстанавливающих бактерий в подтоварной воде.</w:t>
            </w:r>
          </w:p>
          <w:p w:rsidR="002E325C" w:rsidRPr="00885644" w:rsidRDefault="005070F0" w:rsidP="005070F0">
            <w:pPr>
              <w:shd w:val="clear" w:color="auto" w:fill="FFFFFF"/>
              <w:spacing w:line="276" w:lineRule="auto"/>
              <w:jc w:val="both"/>
              <w:rPr>
                <w:sz w:val="24"/>
                <w:szCs w:val="24"/>
              </w:rPr>
            </w:pPr>
            <w:r w:rsidRPr="00885644">
              <w:rPr>
                <w:sz w:val="24"/>
                <w:szCs w:val="24"/>
              </w:rPr>
              <w:t xml:space="preserve">Состав оборудования согласовать с Заказчиком до направления оферт. </w:t>
            </w:r>
          </w:p>
          <w:p w:rsidR="00DA4037" w:rsidRPr="00885644" w:rsidRDefault="002E325C" w:rsidP="00DA4037">
            <w:pPr>
              <w:shd w:val="clear" w:color="auto" w:fill="FFFFFF"/>
              <w:spacing w:line="276" w:lineRule="auto"/>
              <w:ind w:left="564" w:hanging="564"/>
              <w:jc w:val="both"/>
              <w:rPr>
                <w:sz w:val="24"/>
                <w:szCs w:val="24"/>
              </w:rPr>
            </w:pPr>
            <w:r w:rsidRPr="00885644">
              <w:rPr>
                <w:b/>
                <w:sz w:val="24"/>
                <w:szCs w:val="24"/>
              </w:rPr>
              <w:t>11.5.</w:t>
            </w:r>
            <w:r w:rsidRPr="00885644">
              <w:t xml:space="preserve"> </w:t>
            </w:r>
            <w:r w:rsidR="00DA4037" w:rsidRPr="00885644">
              <w:rPr>
                <w:sz w:val="24"/>
                <w:szCs w:val="24"/>
              </w:rPr>
              <w:t>Подключение установки подготовки нефти к существующим сетям предусмотреть по техническим условиям Заказчика.</w:t>
            </w:r>
          </w:p>
          <w:p w:rsidR="00DA4037" w:rsidRPr="00885644" w:rsidRDefault="00DA4037" w:rsidP="00DA4037">
            <w:pPr>
              <w:shd w:val="clear" w:color="auto" w:fill="FFFFFF"/>
              <w:spacing w:line="276" w:lineRule="auto"/>
              <w:ind w:left="564"/>
              <w:jc w:val="both"/>
              <w:rPr>
                <w:sz w:val="24"/>
                <w:szCs w:val="24"/>
              </w:rPr>
            </w:pPr>
            <w:r w:rsidRPr="00885644">
              <w:rPr>
                <w:sz w:val="24"/>
                <w:szCs w:val="24"/>
              </w:rPr>
              <w:t>Подбор насосного оборудования предусмотреть по техническим условиям Заказчика.</w:t>
            </w:r>
          </w:p>
          <w:p w:rsidR="00DA4037" w:rsidRPr="00885644" w:rsidRDefault="00DA4037" w:rsidP="00DA4037">
            <w:pPr>
              <w:shd w:val="clear" w:color="auto" w:fill="FFFFFF"/>
              <w:spacing w:line="276" w:lineRule="auto"/>
              <w:jc w:val="both"/>
              <w:rPr>
                <w:sz w:val="24"/>
                <w:szCs w:val="24"/>
              </w:rPr>
            </w:pPr>
            <w:r w:rsidRPr="00885644">
              <w:rPr>
                <w:sz w:val="24"/>
                <w:szCs w:val="24"/>
              </w:rPr>
              <w:t>Заказчик предоставляет комплексные инженерные изыскания на площадке строительства для определения типа основания размещения отдельных модулей установки подготовки нефти.</w:t>
            </w:r>
          </w:p>
          <w:p w:rsidR="00904F55" w:rsidRPr="00885644" w:rsidRDefault="00774AA6" w:rsidP="00DA4037">
            <w:pPr>
              <w:shd w:val="clear" w:color="auto" w:fill="FFFFFF"/>
              <w:spacing w:line="276" w:lineRule="auto"/>
              <w:jc w:val="both"/>
              <w:rPr>
                <w:sz w:val="24"/>
                <w:szCs w:val="24"/>
              </w:rPr>
            </w:pPr>
            <w:r w:rsidRPr="00885644">
              <w:rPr>
                <w:b/>
                <w:sz w:val="24"/>
                <w:szCs w:val="24"/>
              </w:rPr>
              <w:t>11</w:t>
            </w:r>
            <w:r w:rsidR="0096156C" w:rsidRPr="00885644">
              <w:rPr>
                <w:b/>
                <w:sz w:val="24"/>
                <w:szCs w:val="24"/>
              </w:rPr>
              <w:t>.</w:t>
            </w:r>
            <w:r w:rsidR="002E325C" w:rsidRPr="00885644">
              <w:rPr>
                <w:b/>
                <w:sz w:val="24"/>
                <w:szCs w:val="24"/>
              </w:rPr>
              <w:t>6.</w:t>
            </w:r>
            <w:r w:rsidRPr="00885644">
              <w:rPr>
                <w:sz w:val="24"/>
                <w:szCs w:val="24"/>
              </w:rPr>
              <w:t xml:space="preserve">  </w:t>
            </w:r>
            <w:r w:rsidR="00DA4037" w:rsidRPr="00885644">
              <w:rPr>
                <w:sz w:val="24"/>
                <w:szCs w:val="24"/>
              </w:rPr>
              <w:t>Подготовка топливного газа для ГПЭС и путевых подогревателей должна обеспечить отсутствие в нем капельной жидкости.</w:t>
            </w: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18"/>
              </w:numPr>
              <w:shd w:val="clear" w:color="auto" w:fill="FFFFFF"/>
              <w:tabs>
                <w:tab w:val="left" w:pos="284"/>
              </w:tabs>
              <w:spacing w:after="0"/>
              <w:ind w:left="0" w:firstLine="0"/>
              <w:rPr>
                <w:rFonts w:ascii="Times New Roman" w:hAnsi="Times New Roman"/>
                <w:b/>
                <w:sz w:val="24"/>
                <w:szCs w:val="24"/>
              </w:rPr>
            </w:pPr>
            <w:r w:rsidRPr="003E4945">
              <w:rPr>
                <w:rFonts w:ascii="Times New Roman" w:hAnsi="Times New Roman"/>
                <w:b/>
                <w:sz w:val="24"/>
                <w:szCs w:val="24"/>
              </w:rPr>
              <w:lastRenderedPageBreak/>
              <w:t>Тре6ования к архитектурным, объемно-планировочным и конструктивным решениям</w:t>
            </w:r>
          </w:p>
        </w:tc>
        <w:tc>
          <w:tcPr>
            <w:tcW w:w="7088" w:type="dxa"/>
            <w:tcBorders>
              <w:top w:val="single" w:sz="4" w:space="0" w:color="auto"/>
              <w:left w:val="nil"/>
              <w:bottom w:val="single" w:sz="4" w:space="0" w:color="auto"/>
              <w:right w:val="single" w:sz="4" w:space="0" w:color="auto"/>
            </w:tcBorders>
            <w:shd w:val="clear" w:color="auto" w:fill="FFFFFF"/>
          </w:tcPr>
          <w:p w:rsidR="005410D3" w:rsidRPr="00885644" w:rsidRDefault="005410D3" w:rsidP="00EC35CF">
            <w:pPr>
              <w:pStyle w:val="af6"/>
              <w:numPr>
                <w:ilvl w:val="1"/>
                <w:numId w:val="21"/>
              </w:numPr>
              <w:shd w:val="clear" w:color="auto" w:fill="FFFFFF"/>
              <w:tabs>
                <w:tab w:val="left" w:pos="0"/>
              </w:tabs>
              <w:spacing w:after="0"/>
              <w:ind w:left="0" w:firstLine="0"/>
              <w:jc w:val="both"/>
              <w:rPr>
                <w:rFonts w:ascii="Times New Roman" w:eastAsia="Times New Roman" w:hAnsi="Times New Roman"/>
                <w:sz w:val="24"/>
                <w:szCs w:val="24"/>
                <w:lang w:eastAsia="ru-RU"/>
              </w:rPr>
            </w:pPr>
            <w:r w:rsidRPr="00885644">
              <w:rPr>
                <w:rFonts w:ascii="Times New Roman" w:eastAsia="Times New Roman" w:hAnsi="Times New Roman"/>
                <w:sz w:val="24"/>
                <w:szCs w:val="24"/>
                <w:lang w:eastAsia="ru-RU"/>
              </w:rPr>
              <w:t>При проектировании руководствоваться нормативными документами и стандартами РФ, решения по размещению сооружений выполнить на</w:t>
            </w:r>
            <w:r w:rsidR="00EC0106" w:rsidRPr="00885644">
              <w:rPr>
                <w:rFonts w:ascii="Times New Roman" w:eastAsia="Times New Roman" w:hAnsi="Times New Roman"/>
                <w:sz w:val="24"/>
                <w:szCs w:val="24"/>
                <w:lang w:eastAsia="ru-RU"/>
              </w:rPr>
              <w:t xml:space="preserve"> стадии</w:t>
            </w:r>
            <w:r w:rsidRPr="00885644">
              <w:rPr>
                <w:rFonts w:ascii="Times New Roman" w:eastAsia="Times New Roman" w:hAnsi="Times New Roman"/>
                <w:sz w:val="24"/>
                <w:szCs w:val="24"/>
                <w:lang w:eastAsia="ru-RU"/>
              </w:rPr>
              <w:t xml:space="preserve"> </w:t>
            </w:r>
            <w:r w:rsidR="00EC0106" w:rsidRPr="00885644">
              <w:rPr>
                <w:rFonts w:ascii="Times New Roman" w:eastAsia="Times New Roman" w:hAnsi="Times New Roman"/>
                <w:sz w:val="24"/>
                <w:szCs w:val="24"/>
                <w:lang w:eastAsia="ru-RU"/>
              </w:rPr>
              <w:t>ОТР</w:t>
            </w:r>
            <w:r w:rsidRPr="00885644">
              <w:rPr>
                <w:rFonts w:ascii="Times New Roman" w:eastAsia="Times New Roman" w:hAnsi="Times New Roman"/>
                <w:sz w:val="24"/>
                <w:szCs w:val="24"/>
                <w:lang w:eastAsia="ru-RU"/>
              </w:rPr>
              <w:t>;</w:t>
            </w:r>
          </w:p>
          <w:p w:rsidR="005410D3" w:rsidRPr="00885644"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sz w:val="24"/>
                <w:szCs w:val="24"/>
                <w:lang w:eastAsia="ru-RU"/>
              </w:rPr>
            </w:pPr>
            <w:r w:rsidRPr="00885644">
              <w:rPr>
                <w:rFonts w:ascii="Times New Roman" w:eastAsia="Times New Roman" w:hAnsi="Times New Roman"/>
                <w:sz w:val="24"/>
                <w:szCs w:val="24"/>
                <w:lang w:eastAsia="ru-RU"/>
              </w:rPr>
              <w:t>Предусмотреть применение новых технологий в строительстве, современных строительных конструкций и материалов;</w:t>
            </w:r>
          </w:p>
          <w:p w:rsidR="005410D3" w:rsidRPr="00885644"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sz w:val="24"/>
                <w:szCs w:val="24"/>
                <w:lang w:eastAsia="ru-RU"/>
              </w:rPr>
            </w:pPr>
            <w:r w:rsidRPr="00885644">
              <w:rPr>
                <w:rFonts w:ascii="Times New Roman" w:eastAsia="Times New Roman" w:hAnsi="Times New Roman"/>
                <w:sz w:val="24"/>
                <w:szCs w:val="24"/>
                <w:lang w:eastAsia="ru-RU"/>
              </w:rPr>
              <w:t>Используемые материалы и покрытия для изготовления зданий, сооружений и технологических узлов должны обеспечивать их работоспособность, сохранность и эстетичный внешний вид без дополнительных работ на весь срок службы (2</w:t>
            </w:r>
            <w:r w:rsidR="00EC0106" w:rsidRPr="00885644">
              <w:rPr>
                <w:rFonts w:ascii="Times New Roman" w:eastAsia="Times New Roman" w:hAnsi="Times New Roman"/>
                <w:sz w:val="24"/>
                <w:szCs w:val="24"/>
                <w:lang w:eastAsia="ru-RU"/>
              </w:rPr>
              <w:t>0</w:t>
            </w:r>
            <w:r w:rsidRPr="00885644">
              <w:rPr>
                <w:rFonts w:ascii="Times New Roman" w:eastAsia="Times New Roman" w:hAnsi="Times New Roman"/>
                <w:sz w:val="24"/>
                <w:szCs w:val="24"/>
                <w:lang w:eastAsia="ru-RU"/>
              </w:rPr>
              <w:t xml:space="preserve"> лет);</w:t>
            </w:r>
          </w:p>
          <w:p w:rsidR="005410D3" w:rsidRPr="00885644"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sz w:val="24"/>
                <w:szCs w:val="24"/>
                <w:lang w:eastAsia="ru-RU"/>
              </w:rPr>
            </w:pPr>
            <w:r w:rsidRPr="00885644">
              <w:rPr>
                <w:rFonts w:ascii="Times New Roman" w:eastAsia="Times New Roman" w:hAnsi="Times New Roman"/>
                <w:sz w:val="24"/>
                <w:szCs w:val="24"/>
                <w:lang w:eastAsia="ru-RU"/>
              </w:rPr>
              <w:t>Конструктивные решения должны обеспечить оптимальную технологичность при изготовлении, монтаже, ремонте и эксплуатации;</w:t>
            </w:r>
          </w:p>
          <w:p w:rsidR="005410D3" w:rsidRPr="00885644"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sz w:val="24"/>
                <w:szCs w:val="24"/>
                <w:lang w:eastAsia="ru-RU"/>
              </w:rPr>
            </w:pPr>
            <w:r w:rsidRPr="00885644">
              <w:rPr>
                <w:rFonts w:ascii="Times New Roman" w:eastAsia="Times New Roman" w:hAnsi="Times New Roman"/>
                <w:sz w:val="24"/>
                <w:szCs w:val="24"/>
                <w:lang w:eastAsia="ru-RU"/>
              </w:rPr>
              <w:t xml:space="preserve">Здания и сооружения принять в блочном и </w:t>
            </w:r>
            <w:proofErr w:type="spellStart"/>
            <w:r w:rsidRPr="00885644">
              <w:rPr>
                <w:rFonts w:ascii="Times New Roman" w:eastAsia="Times New Roman" w:hAnsi="Times New Roman"/>
                <w:sz w:val="24"/>
                <w:szCs w:val="24"/>
                <w:lang w:eastAsia="ru-RU"/>
              </w:rPr>
              <w:t>блочно</w:t>
            </w:r>
            <w:proofErr w:type="spellEnd"/>
            <w:r w:rsidRPr="00885644">
              <w:rPr>
                <w:rFonts w:ascii="Times New Roman" w:eastAsia="Times New Roman" w:hAnsi="Times New Roman"/>
                <w:sz w:val="24"/>
                <w:szCs w:val="24"/>
                <w:lang w:eastAsia="ru-RU"/>
              </w:rPr>
              <w:t>-модульном исполнении максимальной заводской готовности. Конструктивную схему и материал строительных конструкций взрывоустойчивых зданий определить с учетом воздействия нагрузок от аварийных взрывов;</w:t>
            </w:r>
          </w:p>
          <w:p w:rsidR="005410D3" w:rsidRPr="00885644"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sz w:val="24"/>
                <w:szCs w:val="24"/>
                <w:lang w:eastAsia="ru-RU"/>
              </w:rPr>
            </w:pPr>
            <w:r w:rsidRPr="00885644">
              <w:rPr>
                <w:rFonts w:ascii="Times New Roman" w:eastAsia="Times New Roman" w:hAnsi="Times New Roman"/>
                <w:sz w:val="24"/>
                <w:szCs w:val="24"/>
                <w:lang w:eastAsia="ru-RU"/>
              </w:rPr>
              <w:t>Технологическое оборудование и используемые строительные материалы и конструкции принять с учётом эксплу</w:t>
            </w:r>
            <w:r w:rsidR="00D1767D" w:rsidRPr="00885644">
              <w:rPr>
                <w:rFonts w:ascii="Times New Roman" w:eastAsia="Times New Roman" w:hAnsi="Times New Roman"/>
                <w:sz w:val="24"/>
                <w:szCs w:val="24"/>
                <w:lang w:eastAsia="ru-RU"/>
              </w:rPr>
              <w:t>атации в климатических условиях;</w:t>
            </w:r>
          </w:p>
          <w:p w:rsidR="005410D3" w:rsidRPr="00885644"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sz w:val="24"/>
                <w:szCs w:val="24"/>
                <w:lang w:eastAsia="ru-RU"/>
              </w:rPr>
            </w:pPr>
            <w:r w:rsidRPr="00885644">
              <w:rPr>
                <w:rFonts w:ascii="Times New Roman" w:eastAsia="Times New Roman" w:hAnsi="Times New Roman"/>
                <w:sz w:val="24"/>
                <w:szCs w:val="24"/>
                <w:lang w:eastAsia="ru-RU"/>
              </w:rPr>
              <w:t>Окраску объектов выполнить в соответствии с фирменным стиле</w:t>
            </w:r>
            <w:r w:rsidR="00AB11C9" w:rsidRPr="00885644">
              <w:rPr>
                <w:rFonts w:ascii="Times New Roman" w:eastAsia="Times New Roman" w:hAnsi="Times New Roman"/>
                <w:sz w:val="24"/>
                <w:szCs w:val="24"/>
                <w:lang w:eastAsia="ru-RU"/>
              </w:rPr>
              <w:t>м Компании ОАО «НГК «</w:t>
            </w:r>
            <w:proofErr w:type="spellStart"/>
            <w:r w:rsidR="00AB11C9" w:rsidRPr="00885644">
              <w:rPr>
                <w:rFonts w:ascii="Times New Roman" w:eastAsia="Times New Roman" w:hAnsi="Times New Roman"/>
                <w:sz w:val="24"/>
                <w:szCs w:val="24"/>
                <w:lang w:eastAsia="ru-RU"/>
              </w:rPr>
              <w:t>Славнефть</w:t>
            </w:r>
            <w:proofErr w:type="spellEnd"/>
            <w:r w:rsidR="00AB11C9" w:rsidRPr="00885644">
              <w:rPr>
                <w:rFonts w:ascii="Times New Roman" w:eastAsia="Times New Roman" w:hAnsi="Times New Roman"/>
                <w:sz w:val="24"/>
                <w:szCs w:val="24"/>
                <w:lang w:eastAsia="ru-RU"/>
              </w:rPr>
              <w:t>».</w:t>
            </w:r>
          </w:p>
          <w:p w:rsidR="00123FB5" w:rsidRPr="00885644" w:rsidRDefault="00123FB5"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sz w:val="24"/>
                <w:szCs w:val="24"/>
                <w:lang w:eastAsia="ru-RU"/>
              </w:rPr>
            </w:pPr>
            <w:r w:rsidRPr="00885644">
              <w:rPr>
                <w:rFonts w:ascii="Times New Roman" w:eastAsia="Times New Roman" w:hAnsi="Times New Roman"/>
                <w:sz w:val="24"/>
                <w:szCs w:val="24"/>
                <w:lang w:eastAsia="ru-RU"/>
              </w:rPr>
              <w:t>Выполнить необходимый комплекс ПИР с учетом трехмерной интеллектуальной электронной модели трубопроводов и оборудования, систем вентиляции и пожаротушения, кабельные каналы разводки трасс контроля и автоматизации (</w:t>
            </w:r>
            <w:proofErr w:type="spellStart"/>
            <w:r w:rsidRPr="00885644">
              <w:rPr>
                <w:rFonts w:ascii="Times New Roman" w:eastAsia="Times New Roman" w:hAnsi="Times New Roman"/>
                <w:sz w:val="24"/>
                <w:szCs w:val="24"/>
                <w:lang w:eastAsia="ru-RU"/>
              </w:rPr>
              <w:t>КиА</w:t>
            </w:r>
            <w:proofErr w:type="spellEnd"/>
            <w:r w:rsidRPr="00885644">
              <w:rPr>
                <w:rFonts w:ascii="Times New Roman" w:eastAsia="Times New Roman" w:hAnsi="Times New Roman"/>
                <w:sz w:val="24"/>
                <w:szCs w:val="24"/>
                <w:lang w:eastAsia="ru-RU"/>
              </w:rPr>
              <w:t xml:space="preserve">), </w:t>
            </w:r>
            <w:proofErr w:type="spellStart"/>
            <w:r w:rsidRPr="00885644">
              <w:rPr>
                <w:rFonts w:ascii="Times New Roman" w:eastAsia="Times New Roman" w:hAnsi="Times New Roman"/>
                <w:sz w:val="24"/>
                <w:szCs w:val="24"/>
                <w:lang w:eastAsia="ru-RU"/>
              </w:rPr>
              <w:t>электрокабелей</w:t>
            </w:r>
            <w:proofErr w:type="spellEnd"/>
            <w:r w:rsidRPr="00885644">
              <w:rPr>
                <w:rFonts w:ascii="Times New Roman" w:eastAsia="Times New Roman" w:hAnsi="Times New Roman"/>
                <w:sz w:val="24"/>
                <w:szCs w:val="24"/>
                <w:lang w:eastAsia="ru-RU"/>
              </w:rPr>
              <w:t>, несущих строительных конструкций с генпланом сооружений</w:t>
            </w:r>
            <w:r w:rsidR="005E37BE" w:rsidRPr="00885644">
              <w:rPr>
                <w:rFonts w:ascii="Times New Roman" w:eastAsia="Times New Roman" w:hAnsi="Times New Roman"/>
                <w:sz w:val="24"/>
                <w:szCs w:val="24"/>
                <w:lang w:eastAsia="ru-RU"/>
              </w:rPr>
              <w:t>.</w:t>
            </w:r>
          </w:p>
          <w:p w:rsidR="005410D3" w:rsidRPr="00885644" w:rsidRDefault="005410D3" w:rsidP="00EC35CF">
            <w:pPr>
              <w:pStyle w:val="af6"/>
              <w:shd w:val="clear" w:color="auto" w:fill="FFFFFF"/>
              <w:tabs>
                <w:tab w:val="left" w:pos="284"/>
              </w:tabs>
              <w:spacing w:after="0"/>
              <w:ind w:left="0"/>
              <w:jc w:val="both"/>
              <w:rPr>
                <w:rFonts w:ascii="Times New Roman" w:hAnsi="Times New Roman"/>
                <w:sz w:val="24"/>
                <w:szCs w:val="24"/>
              </w:rPr>
            </w:pP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21"/>
              </w:numPr>
              <w:shd w:val="clear" w:color="auto" w:fill="FFFFFF"/>
              <w:tabs>
                <w:tab w:val="left" w:pos="355"/>
              </w:tabs>
              <w:spacing w:after="0"/>
              <w:ind w:left="0" w:firstLine="0"/>
              <w:rPr>
                <w:rFonts w:ascii="Times New Roman" w:hAnsi="Times New Roman"/>
                <w:b/>
                <w:sz w:val="24"/>
                <w:szCs w:val="24"/>
              </w:rPr>
            </w:pPr>
            <w:r w:rsidRPr="003E4945">
              <w:rPr>
                <w:rFonts w:ascii="Times New Roman" w:hAnsi="Times New Roman"/>
                <w:b/>
                <w:sz w:val="24"/>
                <w:szCs w:val="24"/>
              </w:rPr>
              <w:t>Основные требования к системе автоматизации</w:t>
            </w:r>
          </w:p>
        </w:tc>
        <w:tc>
          <w:tcPr>
            <w:tcW w:w="7088" w:type="dxa"/>
            <w:tcBorders>
              <w:top w:val="single" w:sz="4" w:space="0" w:color="auto"/>
              <w:left w:val="nil"/>
              <w:bottom w:val="single" w:sz="4" w:space="0" w:color="auto"/>
              <w:right w:val="single" w:sz="4" w:space="0" w:color="auto"/>
            </w:tcBorders>
            <w:shd w:val="clear" w:color="auto" w:fill="FFFFFF"/>
          </w:tcPr>
          <w:p w:rsidR="00AB11C9" w:rsidRPr="003E4945" w:rsidRDefault="00896E0C" w:rsidP="00EC35CF">
            <w:pPr>
              <w:pStyle w:val="af6"/>
              <w:numPr>
                <w:ilvl w:val="1"/>
                <w:numId w:val="21"/>
              </w:numPr>
              <w:ind w:left="706" w:right="102" w:hanging="706"/>
              <w:jc w:val="both"/>
              <w:rPr>
                <w:rFonts w:ascii="Times New Roman" w:hAnsi="Times New Roman"/>
                <w:sz w:val="24"/>
                <w:szCs w:val="24"/>
              </w:rPr>
            </w:pPr>
            <w:r w:rsidRPr="003E4945">
              <w:rPr>
                <w:rFonts w:ascii="Times New Roman" w:hAnsi="Times New Roman"/>
                <w:sz w:val="24"/>
                <w:szCs w:val="24"/>
              </w:rPr>
              <w:t xml:space="preserve"> </w:t>
            </w:r>
            <w:r w:rsidR="00AA5D99" w:rsidRPr="003E4945">
              <w:rPr>
                <w:rFonts w:ascii="Times New Roman" w:hAnsi="Times New Roman"/>
                <w:sz w:val="24"/>
                <w:szCs w:val="24"/>
              </w:rPr>
              <w:t>Локальная с</w:t>
            </w:r>
            <w:r w:rsidR="00AB11C9" w:rsidRPr="003E4945">
              <w:rPr>
                <w:rFonts w:ascii="Times New Roman" w:hAnsi="Times New Roman"/>
                <w:sz w:val="24"/>
                <w:szCs w:val="24"/>
              </w:rPr>
              <w:t>истема автоматизации</w:t>
            </w:r>
            <w:r w:rsidR="00AA5D99" w:rsidRPr="003E4945">
              <w:rPr>
                <w:rFonts w:ascii="Times New Roman" w:hAnsi="Times New Roman"/>
                <w:sz w:val="24"/>
                <w:szCs w:val="24"/>
              </w:rPr>
              <w:t xml:space="preserve"> (ЛСУ)</w:t>
            </w:r>
            <w:r w:rsidR="00AB11C9" w:rsidRPr="003E4945">
              <w:rPr>
                <w:rFonts w:ascii="Times New Roman" w:hAnsi="Times New Roman"/>
                <w:sz w:val="24"/>
                <w:szCs w:val="24"/>
              </w:rPr>
              <w:t xml:space="preserve"> должна обеспечивать:</w:t>
            </w:r>
          </w:p>
          <w:p w:rsidR="00AB11C9" w:rsidRPr="003E4945" w:rsidRDefault="00AB11C9" w:rsidP="00EC35CF">
            <w:pPr>
              <w:numPr>
                <w:ilvl w:val="1"/>
                <w:numId w:val="13"/>
              </w:numPr>
              <w:tabs>
                <w:tab w:val="clear" w:pos="502"/>
                <w:tab w:val="num" w:pos="668"/>
              </w:tabs>
              <w:spacing w:line="276" w:lineRule="auto"/>
              <w:ind w:left="810" w:right="102"/>
              <w:jc w:val="both"/>
              <w:rPr>
                <w:strike/>
                <w:color w:val="FF0000"/>
                <w:sz w:val="24"/>
                <w:szCs w:val="24"/>
              </w:rPr>
            </w:pPr>
            <w:r w:rsidRPr="003E4945">
              <w:rPr>
                <w:sz w:val="24"/>
                <w:szCs w:val="24"/>
              </w:rPr>
              <w:t>поддержание значений необходимых параметров технологического процесса в автоматическом режиме;</w:t>
            </w:r>
            <w:r w:rsidRPr="003E4945">
              <w:rPr>
                <w:strike/>
                <w:sz w:val="24"/>
                <w:szCs w:val="24"/>
              </w:rPr>
              <w:t xml:space="preserve"> </w:t>
            </w:r>
          </w:p>
          <w:p w:rsidR="00AB11C9" w:rsidRPr="003E4945" w:rsidRDefault="00AB11C9" w:rsidP="00EC35CF">
            <w:pPr>
              <w:numPr>
                <w:ilvl w:val="1"/>
                <w:numId w:val="13"/>
              </w:numPr>
              <w:tabs>
                <w:tab w:val="clear" w:pos="502"/>
                <w:tab w:val="num" w:pos="668"/>
              </w:tabs>
              <w:spacing w:line="276" w:lineRule="auto"/>
              <w:ind w:left="810" w:right="102"/>
              <w:jc w:val="both"/>
              <w:rPr>
                <w:sz w:val="24"/>
                <w:szCs w:val="24"/>
              </w:rPr>
            </w:pPr>
            <w:r w:rsidRPr="003E4945">
              <w:rPr>
                <w:sz w:val="24"/>
                <w:szCs w:val="24"/>
              </w:rPr>
              <w:t>автоматическое поддержание заданных значений давления и уровня в аппаратах</w:t>
            </w:r>
            <w:r w:rsidR="008F338A" w:rsidRPr="003E4945">
              <w:rPr>
                <w:sz w:val="24"/>
                <w:szCs w:val="24"/>
              </w:rPr>
              <w:t xml:space="preserve"> и дренажных емкостях</w:t>
            </w:r>
            <w:r w:rsidRPr="003E4945">
              <w:rPr>
                <w:sz w:val="24"/>
                <w:szCs w:val="24"/>
              </w:rPr>
              <w:t>;</w:t>
            </w:r>
          </w:p>
          <w:p w:rsidR="00AB11C9" w:rsidRPr="003E4945" w:rsidRDefault="00AB11C9" w:rsidP="00EC35CF">
            <w:pPr>
              <w:numPr>
                <w:ilvl w:val="1"/>
                <w:numId w:val="13"/>
              </w:numPr>
              <w:tabs>
                <w:tab w:val="clear" w:pos="502"/>
                <w:tab w:val="num" w:pos="668"/>
              </w:tabs>
              <w:spacing w:line="276" w:lineRule="auto"/>
              <w:ind w:left="810" w:right="102"/>
              <w:jc w:val="both"/>
              <w:rPr>
                <w:sz w:val="24"/>
                <w:szCs w:val="24"/>
              </w:rPr>
            </w:pPr>
            <w:r w:rsidRPr="003E4945">
              <w:rPr>
                <w:sz w:val="24"/>
                <w:szCs w:val="24"/>
              </w:rPr>
              <w:t>автоматическое, дистанционное и местное управления исполнительными механизмами (насосами, ЗРА и пр.);</w:t>
            </w:r>
          </w:p>
          <w:p w:rsidR="00AB11C9" w:rsidRPr="003E4945" w:rsidRDefault="00AB11C9" w:rsidP="00EC35CF">
            <w:pPr>
              <w:numPr>
                <w:ilvl w:val="1"/>
                <w:numId w:val="13"/>
              </w:numPr>
              <w:tabs>
                <w:tab w:val="clear" w:pos="502"/>
                <w:tab w:val="num" w:pos="668"/>
              </w:tabs>
              <w:spacing w:line="276" w:lineRule="auto"/>
              <w:ind w:left="810" w:right="102"/>
              <w:jc w:val="both"/>
              <w:rPr>
                <w:sz w:val="24"/>
                <w:szCs w:val="24"/>
              </w:rPr>
            </w:pPr>
            <w:r w:rsidRPr="003E4945">
              <w:rPr>
                <w:sz w:val="24"/>
                <w:szCs w:val="24"/>
              </w:rPr>
              <w:t xml:space="preserve">контроль </w:t>
            </w:r>
            <w:proofErr w:type="spellStart"/>
            <w:r w:rsidRPr="003E4945">
              <w:rPr>
                <w:sz w:val="24"/>
                <w:szCs w:val="24"/>
              </w:rPr>
              <w:t>газовоздушной</w:t>
            </w:r>
            <w:proofErr w:type="spellEnd"/>
            <w:r w:rsidRPr="003E4945">
              <w:rPr>
                <w:sz w:val="24"/>
                <w:szCs w:val="24"/>
              </w:rPr>
              <w:t xml:space="preserve"> среды на открытых площадках и в блочном оборудовании газосигнализаторами, сблокированными с системами вентиляции (приточной/вытяжной), системой </w:t>
            </w:r>
            <w:proofErr w:type="spellStart"/>
            <w:r w:rsidRPr="003E4945">
              <w:rPr>
                <w:sz w:val="24"/>
                <w:szCs w:val="24"/>
              </w:rPr>
              <w:t>АСПСиПТ</w:t>
            </w:r>
            <w:proofErr w:type="spellEnd"/>
            <w:r w:rsidRPr="003E4945">
              <w:rPr>
                <w:sz w:val="24"/>
                <w:szCs w:val="24"/>
              </w:rPr>
              <w:t>, СПАЗ, системой обесточивания блочного оборудования (при достижении 20 % НКПР – сигнализация, включение вентиляции) и (при достижении 50 % НКПР – отключение оборудования, обесточивание блока).</w:t>
            </w:r>
          </w:p>
          <w:p w:rsidR="00AB11C9" w:rsidRPr="003E4945" w:rsidRDefault="00AB11C9" w:rsidP="00EC35CF">
            <w:pPr>
              <w:numPr>
                <w:ilvl w:val="1"/>
                <w:numId w:val="13"/>
              </w:numPr>
              <w:tabs>
                <w:tab w:val="clear" w:pos="502"/>
                <w:tab w:val="num" w:pos="668"/>
              </w:tabs>
              <w:spacing w:line="276" w:lineRule="auto"/>
              <w:ind w:left="810" w:right="102"/>
              <w:jc w:val="both"/>
              <w:rPr>
                <w:sz w:val="24"/>
                <w:szCs w:val="24"/>
              </w:rPr>
            </w:pPr>
            <w:r w:rsidRPr="003E4945">
              <w:rPr>
                <w:sz w:val="24"/>
                <w:szCs w:val="24"/>
              </w:rPr>
              <w:lastRenderedPageBreak/>
              <w:t>автоматический контроль, поддержание и регулирование режимов работы оборудования;</w:t>
            </w:r>
          </w:p>
          <w:p w:rsidR="00AB11C9" w:rsidRPr="003E4945" w:rsidRDefault="00AB11C9" w:rsidP="00EC35CF">
            <w:pPr>
              <w:numPr>
                <w:ilvl w:val="1"/>
                <w:numId w:val="13"/>
              </w:numPr>
              <w:tabs>
                <w:tab w:val="clear" w:pos="502"/>
                <w:tab w:val="num" w:pos="668"/>
              </w:tabs>
              <w:spacing w:line="276" w:lineRule="auto"/>
              <w:ind w:left="810" w:right="102"/>
              <w:jc w:val="both"/>
              <w:rPr>
                <w:sz w:val="24"/>
                <w:szCs w:val="24"/>
              </w:rPr>
            </w:pPr>
            <w:r w:rsidRPr="003E4945">
              <w:rPr>
                <w:sz w:val="24"/>
                <w:szCs w:val="24"/>
              </w:rPr>
              <w:t>реализация функции безопасности;</w:t>
            </w:r>
          </w:p>
          <w:p w:rsidR="00AB11C9" w:rsidRPr="003E4945" w:rsidRDefault="00AB11C9" w:rsidP="00EC35CF">
            <w:pPr>
              <w:numPr>
                <w:ilvl w:val="1"/>
                <w:numId w:val="13"/>
              </w:numPr>
              <w:tabs>
                <w:tab w:val="clear" w:pos="502"/>
                <w:tab w:val="num" w:pos="668"/>
              </w:tabs>
              <w:spacing w:line="276" w:lineRule="auto"/>
              <w:ind w:left="810" w:right="102"/>
              <w:jc w:val="both"/>
              <w:rPr>
                <w:sz w:val="24"/>
                <w:szCs w:val="24"/>
              </w:rPr>
            </w:pPr>
            <w:r w:rsidRPr="003E4945">
              <w:rPr>
                <w:sz w:val="24"/>
                <w:szCs w:val="24"/>
              </w:rPr>
              <w:t>автоматическая диагностика</w:t>
            </w:r>
            <w:r w:rsidRPr="003E4945">
              <w:rPr>
                <w:color w:val="FF0000"/>
                <w:sz w:val="24"/>
                <w:szCs w:val="24"/>
              </w:rPr>
              <w:t xml:space="preserve"> </w:t>
            </w:r>
            <w:r w:rsidRPr="003E4945">
              <w:rPr>
                <w:sz w:val="24"/>
                <w:szCs w:val="24"/>
              </w:rPr>
              <w:t xml:space="preserve">АСУТП и </w:t>
            </w:r>
            <w:proofErr w:type="spellStart"/>
            <w:r w:rsidRPr="003E4945">
              <w:rPr>
                <w:sz w:val="24"/>
                <w:szCs w:val="24"/>
              </w:rPr>
              <w:t>АСПСиПТ</w:t>
            </w:r>
            <w:proofErr w:type="spellEnd"/>
            <w:r w:rsidRPr="003E4945">
              <w:rPr>
                <w:sz w:val="24"/>
                <w:szCs w:val="24"/>
              </w:rPr>
              <w:t>;</w:t>
            </w:r>
          </w:p>
          <w:p w:rsidR="00AB11C9" w:rsidRPr="003E4945" w:rsidRDefault="00AB11C9" w:rsidP="00EC35CF">
            <w:pPr>
              <w:numPr>
                <w:ilvl w:val="1"/>
                <w:numId w:val="13"/>
              </w:numPr>
              <w:tabs>
                <w:tab w:val="clear" w:pos="502"/>
                <w:tab w:val="num" w:pos="668"/>
              </w:tabs>
              <w:spacing w:line="276" w:lineRule="auto"/>
              <w:ind w:left="810" w:right="102"/>
              <w:jc w:val="both"/>
              <w:rPr>
                <w:sz w:val="24"/>
                <w:szCs w:val="24"/>
              </w:rPr>
            </w:pPr>
            <w:r w:rsidRPr="003E4945">
              <w:rPr>
                <w:sz w:val="24"/>
                <w:szCs w:val="24"/>
              </w:rPr>
              <w:t xml:space="preserve">возможность внесения изменений в процессе эксплуатации технологического оборудования, а именно, корректировка </w:t>
            </w:r>
            <w:proofErr w:type="spellStart"/>
            <w:r w:rsidRPr="003E4945">
              <w:rPr>
                <w:sz w:val="24"/>
                <w:szCs w:val="24"/>
              </w:rPr>
              <w:t>уставок</w:t>
            </w:r>
            <w:proofErr w:type="spellEnd"/>
            <w:r w:rsidRPr="003E4945">
              <w:rPr>
                <w:sz w:val="24"/>
                <w:szCs w:val="24"/>
              </w:rPr>
              <w:t xml:space="preserve"> сигнализации, блокировок, параметров заданий регулирования и пр.;</w:t>
            </w:r>
          </w:p>
          <w:p w:rsidR="00AB11C9" w:rsidRPr="003E4945" w:rsidRDefault="00AB11C9" w:rsidP="00EC35CF">
            <w:pPr>
              <w:numPr>
                <w:ilvl w:val="1"/>
                <w:numId w:val="13"/>
              </w:numPr>
              <w:tabs>
                <w:tab w:val="clear" w:pos="502"/>
                <w:tab w:val="num" w:pos="668"/>
              </w:tabs>
              <w:spacing w:line="276" w:lineRule="auto"/>
              <w:ind w:left="810" w:right="102"/>
              <w:jc w:val="both"/>
              <w:rPr>
                <w:sz w:val="24"/>
                <w:szCs w:val="24"/>
              </w:rPr>
            </w:pPr>
            <w:r w:rsidRPr="003E4945">
              <w:rPr>
                <w:sz w:val="24"/>
                <w:szCs w:val="24"/>
              </w:rPr>
              <w:t>перевод работы системы в ручной и дистанционный режим управления, при этом должен быть обеспечен визуальный контроль технологического процесса с выводом информации на АРМ Оператора;</w:t>
            </w:r>
          </w:p>
          <w:p w:rsidR="00AB11C9" w:rsidRPr="003E4945" w:rsidRDefault="00AB11C9" w:rsidP="00EC35CF">
            <w:pPr>
              <w:numPr>
                <w:ilvl w:val="1"/>
                <w:numId w:val="13"/>
              </w:numPr>
              <w:tabs>
                <w:tab w:val="clear" w:pos="502"/>
                <w:tab w:val="num" w:pos="668"/>
              </w:tabs>
              <w:spacing w:line="276" w:lineRule="auto"/>
              <w:ind w:left="810" w:right="102"/>
              <w:jc w:val="both"/>
              <w:rPr>
                <w:sz w:val="24"/>
                <w:szCs w:val="24"/>
              </w:rPr>
            </w:pPr>
            <w:r w:rsidRPr="003E4945">
              <w:rPr>
                <w:sz w:val="24"/>
                <w:szCs w:val="24"/>
              </w:rPr>
              <w:t>вывод всех необходимых технологических параметров и режимов работы установки на АРМ Оператора;</w:t>
            </w:r>
          </w:p>
          <w:p w:rsidR="00AA5D99" w:rsidRPr="003E4945" w:rsidRDefault="00AA5D99" w:rsidP="00EC35CF">
            <w:pPr>
              <w:numPr>
                <w:ilvl w:val="1"/>
                <w:numId w:val="13"/>
              </w:numPr>
              <w:tabs>
                <w:tab w:val="clear" w:pos="502"/>
                <w:tab w:val="num" w:pos="668"/>
              </w:tabs>
              <w:spacing w:line="276" w:lineRule="auto"/>
              <w:ind w:left="810" w:right="102"/>
              <w:jc w:val="both"/>
              <w:rPr>
                <w:sz w:val="24"/>
                <w:szCs w:val="24"/>
              </w:rPr>
            </w:pPr>
            <w:r w:rsidRPr="003E4945">
              <w:rPr>
                <w:sz w:val="24"/>
                <w:szCs w:val="24"/>
              </w:rPr>
              <w:t>противоаварийную защиту, пожарную сигнализацию, оповещение и автоматическое пожаротушение;</w:t>
            </w:r>
          </w:p>
          <w:p w:rsidR="008F338A" w:rsidRPr="003E4945" w:rsidRDefault="008F338A" w:rsidP="00EC35CF">
            <w:pPr>
              <w:numPr>
                <w:ilvl w:val="1"/>
                <w:numId w:val="13"/>
              </w:numPr>
              <w:tabs>
                <w:tab w:val="clear" w:pos="502"/>
                <w:tab w:val="num" w:pos="668"/>
              </w:tabs>
              <w:spacing w:line="276" w:lineRule="auto"/>
              <w:ind w:left="810" w:right="102"/>
              <w:jc w:val="both"/>
              <w:rPr>
                <w:sz w:val="24"/>
                <w:szCs w:val="24"/>
              </w:rPr>
            </w:pPr>
            <w:r w:rsidRPr="003E4945">
              <w:rPr>
                <w:sz w:val="24"/>
                <w:szCs w:val="24"/>
              </w:rPr>
              <w:t xml:space="preserve">Возврат нефти с выхода УПН на </w:t>
            </w:r>
            <w:proofErr w:type="spellStart"/>
            <w:r w:rsidRPr="003E4945">
              <w:rPr>
                <w:sz w:val="24"/>
                <w:szCs w:val="24"/>
              </w:rPr>
              <w:t>доподготовку</w:t>
            </w:r>
            <w:proofErr w:type="spellEnd"/>
            <w:r w:rsidRPr="003E4945">
              <w:rPr>
                <w:sz w:val="24"/>
                <w:szCs w:val="24"/>
              </w:rPr>
              <w:t xml:space="preserve"> в случае </w:t>
            </w:r>
            <w:proofErr w:type="spellStart"/>
            <w:r w:rsidRPr="003E4945">
              <w:rPr>
                <w:sz w:val="24"/>
                <w:szCs w:val="24"/>
              </w:rPr>
              <w:t>недостижения</w:t>
            </w:r>
            <w:proofErr w:type="spellEnd"/>
            <w:r w:rsidRPr="003E4945">
              <w:rPr>
                <w:sz w:val="24"/>
                <w:szCs w:val="24"/>
              </w:rPr>
              <w:t xml:space="preserve"> требований по качеству </w:t>
            </w:r>
            <w:proofErr w:type="spellStart"/>
            <w:r w:rsidRPr="003E4945">
              <w:rPr>
                <w:sz w:val="24"/>
                <w:szCs w:val="24"/>
              </w:rPr>
              <w:t>нефи</w:t>
            </w:r>
            <w:proofErr w:type="spellEnd"/>
            <w:r w:rsidRPr="003E4945">
              <w:rPr>
                <w:sz w:val="24"/>
                <w:szCs w:val="24"/>
              </w:rPr>
              <w:t xml:space="preserve"> по результатам измерения параметров качества в СИКН;</w:t>
            </w:r>
          </w:p>
          <w:p w:rsidR="00AA5D99" w:rsidRPr="00885644" w:rsidRDefault="00BC0F39" w:rsidP="00EC35CF">
            <w:pPr>
              <w:numPr>
                <w:ilvl w:val="1"/>
                <w:numId w:val="13"/>
              </w:numPr>
              <w:tabs>
                <w:tab w:val="clear" w:pos="502"/>
                <w:tab w:val="num" w:pos="668"/>
              </w:tabs>
              <w:spacing w:line="276" w:lineRule="auto"/>
              <w:ind w:left="810" w:right="102"/>
              <w:jc w:val="both"/>
              <w:rPr>
                <w:sz w:val="24"/>
                <w:szCs w:val="24"/>
              </w:rPr>
            </w:pPr>
            <w:r w:rsidRPr="00885644">
              <w:rPr>
                <w:sz w:val="24"/>
                <w:szCs w:val="24"/>
              </w:rPr>
              <w:t>Система автоматизации</w:t>
            </w:r>
            <w:r w:rsidR="00AA5D99" w:rsidRPr="00885644">
              <w:rPr>
                <w:sz w:val="24"/>
                <w:szCs w:val="24"/>
              </w:rPr>
              <w:t xml:space="preserve"> должна соответствовать техническим требованиям на </w:t>
            </w:r>
            <w:r w:rsidRPr="00885644">
              <w:rPr>
                <w:sz w:val="24"/>
                <w:szCs w:val="24"/>
              </w:rPr>
              <w:t xml:space="preserve">поставку </w:t>
            </w:r>
            <w:r w:rsidR="00AA5D99" w:rsidRPr="00885644">
              <w:rPr>
                <w:sz w:val="24"/>
                <w:szCs w:val="24"/>
              </w:rPr>
              <w:t xml:space="preserve">ИСУБ </w:t>
            </w:r>
            <w:proofErr w:type="spellStart"/>
            <w:r w:rsidRPr="00885644">
              <w:rPr>
                <w:sz w:val="24"/>
                <w:szCs w:val="24"/>
              </w:rPr>
              <w:t>Куюмбинского</w:t>
            </w:r>
            <w:proofErr w:type="spellEnd"/>
            <w:r w:rsidRPr="00885644">
              <w:rPr>
                <w:sz w:val="24"/>
                <w:szCs w:val="24"/>
              </w:rPr>
              <w:t xml:space="preserve"> месторождения (шифр 0523-</w:t>
            </w:r>
            <w:proofErr w:type="gramStart"/>
            <w:r w:rsidRPr="00885644">
              <w:rPr>
                <w:sz w:val="24"/>
                <w:szCs w:val="24"/>
              </w:rPr>
              <w:t>П-АСУ</w:t>
            </w:r>
            <w:proofErr w:type="gramEnd"/>
            <w:r w:rsidRPr="00885644">
              <w:rPr>
                <w:sz w:val="24"/>
                <w:szCs w:val="24"/>
              </w:rPr>
              <w:t xml:space="preserve">-0001, приложение </w:t>
            </w:r>
            <w:r w:rsidR="00DA4037" w:rsidRPr="00885644">
              <w:rPr>
                <w:sz w:val="24"/>
                <w:szCs w:val="24"/>
              </w:rPr>
              <w:t>3</w:t>
            </w:r>
            <w:r w:rsidRPr="00885644">
              <w:rPr>
                <w:sz w:val="24"/>
                <w:szCs w:val="24"/>
              </w:rPr>
              <w:t>)</w:t>
            </w:r>
            <w:r w:rsidR="00AA5D99" w:rsidRPr="00885644">
              <w:rPr>
                <w:sz w:val="24"/>
                <w:szCs w:val="24"/>
              </w:rPr>
              <w:t xml:space="preserve"> и интегрироваться в общую систему ИСУБ </w:t>
            </w:r>
            <w:proofErr w:type="spellStart"/>
            <w:r w:rsidR="00AA5D99" w:rsidRPr="00885644">
              <w:rPr>
                <w:sz w:val="24"/>
                <w:szCs w:val="24"/>
              </w:rPr>
              <w:t>Куюмбинского</w:t>
            </w:r>
            <w:proofErr w:type="spellEnd"/>
            <w:r w:rsidR="00AA5D99" w:rsidRPr="00885644">
              <w:rPr>
                <w:sz w:val="24"/>
                <w:szCs w:val="24"/>
              </w:rPr>
              <w:t xml:space="preserve"> месторождения;</w:t>
            </w:r>
          </w:p>
          <w:p w:rsidR="00AB11C9" w:rsidRPr="003E4945" w:rsidRDefault="00AB11C9" w:rsidP="00EC35CF">
            <w:pPr>
              <w:numPr>
                <w:ilvl w:val="1"/>
                <w:numId w:val="21"/>
              </w:numPr>
              <w:spacing w:line="276" w:lineRule="auto"/>
              <w:ind w:left="564" w:right="102" w:hanging="564"/>
              <w:jc w:val="both"/>
              <w:rPr>
                <w:sz w:val="24"/>
                <w:szCs w:val="24"/>
              </w:rPr>
            </w:pPr>
            <w:r w:rsidRPr="00885644">
              <w:rPr>
                <w:sz w:val="24"/>
                <w:szCs w:val="24"/>
              </w:rPr>
              <w:t>Все средства</w:t>
            </w:r>
            <w:r w:rsidRPr="003E4945">
              <w:rPr>
                <w:sz w:val="24"/>
                <w:szCs w:val="24"/>
              </w:rPr>
              <w:t xml:space="preserve"> измерения должны</w:t>
            </w:r>
            <w:r w:rsidR="00AA5D99" w:rsidRPr="003E4945">
              <w:rPr>
                <w:sz w:val="24"/>
                <w:szCs w:val="24"/>
              </w:rPr>
              <w:t xml:space="preserve"> пройти процедуру утверждения типа в РФ,</w:t>
            </w:r>
            <w:r w:rsidRPr="003E4945">
              <w:rPr>
                <w:sz w:val="24"/>
                <w:szCs w:val="24"/>
              </w:rPr>
              <w:t xml:space="preserve"> допущенные к применению в РФ в соответствии с законом РФ «Об обеспечении единства измерений»</w:t>
            </w:r>
            <w:r w:rsidR="00AA5D99" w:rsidRPr="003E4945">
              <w:rPr>
                <w:sz w:val="24"/>
                <w:szCs w:val="24"/>
              </w:rPr>
              <w:t>, иметь методику поверки и действующие на момент поставки свидетельства о поверке</w:t>
            </w:r>
            <w:r w:rsidRPr="003E4945">
              <w:rPr>
                <w:sz w:val="24"/>
                <w:szCs w:val="24"/>
              </w:rPr>
              <w:t>.</w:t>
            </w:r>
            <w:r w:rsidR="00AA5D99" w:rsidRPr="003E4945">
              <w:rPr>
                <w:sz w:val="24"/>
                <w:szCs w:val="24"/>
              </w:rPr>
              <w:t xml:space="preserve"> Типы и марки приборов автоматизации, средств измерений и противопожарной автоматики и сигнализации должны быть дополнительно согласованы с заказчиком.</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 xml:space="preserve">Первичные преобразователи сигналов </w:t>
            </w:r>
            <w:proofErr w:type="spellStart"/>
            <w:r w:rsidRPr="003E4945">
              <w:rPr>
                <w:sz w:val="24"/>
                <w:szCs w:val="24"/>
              </w:rPr>
              <w:t>КИПиА</w:t>
            </w:r>
            <w:proofErr w:type="spellEnd"/>
            <w:r w:rsidRPr="003E4945">
              <w:rPr>
                <w:sz w:val="24"/>
                <w:szCs w:val="24"/>
              </w:rPr>
              <w:t xml:space="preserve"> должны размещаться на технологическом оборудовании в соответствии с требованиями существующих стандартов, иметь площадки обслуживания. </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 xml:space="preserve">Уровень </w:t>
            </w:r>
            <w:proofErr w:type="spellStart"/>
            <w:r w:rsidRPr="003E4945">
              <w:rPr>
                <w:sz w:val="24"/>
                <w:szCs w:val="24"/>
              </w:rPr>
              <w:t>взрывозащиты</w:t>
            </w:r>
            <w:proofErr w:type="spellEnd"/>
            <w:r w:rsidRPr="003E4945">
              <w:rPr>
                <w:sz w:val="24"/>
                <w:szCs w:val="24"/>
              </w:rPr>
              <w:t xml:space="preserve"> приборов </w:t>
            </w:r>
            <w:proofErr w:type="spellStart"/>
            <w:r w:rsidRPr="003E4945">
              <w:rPr>
                <w:sz w:val="24"/>
                <w:szCs w:val="24"/>
              </w:rPr>
              <w:t>КИПиА</w:t>
            </w:r>
            <w:proofErr w:type="spellEnd"/>
            <w:r w:rsidRPr="003E4945">
              <w:rPr>
                <w:sz w:val="24"/>
                <w:szCs w:val="24"/>
              </w:rPr>
              <w:t>, устанавливаемых на оборудовании, должен соответствовать зоне 1 (ГОСТ Р 1330.9-99 (МЭК 60079-10-95)), категории и группе взрывоопасной смеси IIАТ3 по ПУЭ, шестое издание, 1998 г.</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 xml:space="preserve">Устанавливаемое во взрывоопасных зонах оборудование и приборы </w:t>
            </w:r>
            <w:proofErr w:type="spellStart"/>
            <w:r w:rsidRPr="003E4945">
              <w:rPr>
                <w:sz w:val="24"/>
                <w:szCs w:val="24"/>
              </w:rPr>
              <w:t>КИПиА</w:t>
            </w:r>
            <w:proofErr w:type="spellEnd"/>
            <w:r w:rsidRPr="003E4945">
              <w:rPr>
                <w:sz w:val="24"/>
                <w:szCs w:val="24"/>
              </w:rPr>
              <w:t xml:space="preserve"> должны быть взрывозащищенного исполнения, преимущественно с </w:t>
            </w:r>
            <w:proofErr w:type="spellStart"/>
            <w:r w:rsidRPr="003E4945">
              <w:rPr>
                <w:sz w:val="24"/>
                <w:szCs w:val="24"/>
              </w:rPr>
              <w:t>взрывозащитой</w:t>
            </w:r>
            <w:proofErr w:type="spellEnd"/>
            <w:r w:rsidRPr="003E4945">
              <w:rPr>
                <w:sz w:val="24"/>
                <w:szCs w:val="24"/>
              </w:rPr>
              <w:t xml:space="preserve"> вида «</w:t>
            </w:r>
            <w:proofErr w:type="spellStart"/>
            <w:r w:rsidRPr="003E4945">
              <w:rPr>
                <w:sz w:val="24"/>
                <w:szCs w:val="24"/>
              </w:rPr>
              <w:t>ex</w:t>
            </w:r>
            <w:proofErr w:type="spellEnd"/>
            <w:r w:rsidRPr="003E4945">
              <w:rPr>
                <w:sz w:val="24"/>
                <w:szCs w:val="24"/>
              </w:rPr>
              <w:t>(</w:t>
            </w:r>
            <w:proofErr w:type="spellStart"/>
            <w:r w:rsidRPr="003E4945">
              <w:rPr>
                <w:sz w:val="24"/>
                <w:szCs w:val="24"/>
              </w:rPr>
              <w:t>ia</w:t>
            </w:r>
            <w:proofErr w:type="spellEnd"/>
            <w:r w:rsidRPr="003E4945">
              <w:rPr>
                <w:sz w:val="24"/>
                <w:szCs w:val="24"/>
              </w:rPr>
              <w:t xml:space="preserve">)» - искробезопасная цепь по ГОСТ Р 51330.10-99 (МЭК 60079-11-99). Допускается в отдельных случаях по согласованию с Заказчиком применение полевого </w:t>
            </w:r>
            <w:r w:rsidRPr="003E4945">
              <w:rPr>
                <w:sz w:val="24"/>
                <w:szCs w:val="24"/>
              </w:rPr>
              <w:lastRenderedPageBreak/>
              <w:t xml:space="preserve">оборудования типа </w:t>
            </w:r>
            <w:proofErr w:type="spellStart"/>
            <w:r w:rsidRPr="003E4945">
              <w:rPr>
                <w:sz w:val="24"/>
                <w:szCs w:val="24"/>
              </w:rPr>
              <w:t>взрывозащиты</w:t>
            </w:r>
            <w:proofErr w:type="spellEnd"/>
            <w:r w:rsidRPr="003E4945">
              <w:rPr>
                <w:sz w:val="24"/>
                <w:szCs w:val="24"/>
              </w:rPr>
              <w:t xml:space="preserve"> «</w:t>
            </w:r>
            <w:proofErr w:type="spellStart"/>
            <w:r w:rsidRPr="003E4945">
              <w:rPr>
                <w:sz w:val="24"/>
                <w:szCs w:val="24"/>
              </w:rPr>
              <w:t>ex</w:t>
            </w:r>
            <w:proofErr w:type="spellEnd"/>
            <w:r w:rsidRPr="003E4945">
              <w:rPr>
                <w:sz w:val="24"/>
                <w:szCs w:val="24"/>
              </w:rPr>
              <w:t xml:space="preserve">(d)» - взрывонепроницаемая оболочка (клапаны и пр.). </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 xml:space="preserve">Степень защиты оболочки приборов </w:t>
            </w:r>
            <w:proofErr w:type="spellStart"/>
            <w:r w:rsidRPr="003E4945">
              <w:rPr>
                <w:sz w:val="24"/>
                <w:szCs w:val="24"/>
              </w:rPr>
              <w:t>КИПиА</w:t>
            </w:r>
            <w:proofErr w:type="spellEnd"/>
            <w:r w:rsidRPr="003E4945">
              <w:rPr>
                <w:sz w:val="24"/>
                <w:szCs w:val="24"/>
              </w:rPr>
              <w:t>, распределительных коробок и пр., включая кабельные вводы и заглушки, размещаемые на открытом воздухе, должна быть не ниже IP65, а для оборудования, размещаемого в обогреваемых шкафах и модульных зданиях, не ниже IP42 в соответствии с требованиями ГОСТ 14254-96 (МЭК 529-89).</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Приборы, размещаемые на открытом воздухе, должны быть климатического исполнения ХЛ1 по ГОСТ15150-69 (абсолютно минимальная температура воздуха минус 50°С).</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 xml:space="preserve">В модульных зданиях и на наружных площадках должны быть предусмотрены автоматические пожарные </w:t>
            </w:r>
            <w:proofErr w:type="spellStart"/>
            <w:r w:rsidRPr="003E4945">
              <w:rPr>
                <w:sz w:val="24"/>
                <w:szCs w:val="24"/>
              </w:rPr>
              <w:t>извещатели</w:t>
            </w:r>
            <w:proofErr w:type="spellEnd"/>
            <w:r w:rsidRPr="003E4945">
              <w:rPr>
                <w:sz w:val="24"/>
                <w:szCs w:val="24"/>
              </w:rPr>
              <w:t xml:space="preserve"> и автоматические датчики обнаружения загазованности, световые и звуковые устройства оповещения людей при пожаре и загазованности в соответствии с действующими Российскими нормами.</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При использовании аналоговых контрольно-измерительных приборов выходной сигнал должен быть 4-20 мА с протоколом HART.</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Должно быть предусмотрено надежное функционирование приборов и средств автоматизации во время грозы и при сбоях и помехах в сети электропитания: посадки и скачкообразного повышения напряжения, частичное или полное отключение электропитания и т.п. Исполнительные механизмы должны оставаться в положении, не препятствующем нормальному функционированию технологического процесса.</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 xml:space="preserve">Контроль и управление технологическим процессом выполнить на основе электронных средств измерения (SMART) и посредством применения интеллектуальных исполнительных механизмов. </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 xml:space="preserve">Вторичные приборы, кроссовые шкафы, шкафы </w:t>
            </w:r>
            <w:r w:rsidR="00487BA0" w:rsidRPr="003E4945">
              <w:rPr>
                <w:sz w:val="24"/>
                <w:szCs w:val="24"/>
              </w:rPr>
              <w:t>УСО входящие</w:t>
            </w:r>
            <w:r w:rsidRPr="003E4945">
              <w:rPr>
                <w:sz w:val="24"/>
                <w:szCs w:val="24"/>
              </w:rPr>
              <w:t xml:space="preserve"> в систему контроля и управления должны быть установлены в отапливаемом помещении, с системой вентиляции обеспечивающем условия </w:t>
            </w:r>
            <w:proofErr w:type="gramStart"/>
            <w:r w:rsidRPr="003E4945">
              <w:rPr>
                <w:sz w:val="24"/>
                <w:szCs w:val="24"/>
              </w:rPr>
              <w:t>эксплуатации</w:t>
            </w:r>
            <w:proofErr w:type="gramEnd"/>
            <w:r w:rsidRPr="003E4945">
              <w:rPr>
                <w:sz w:val="24"/>
                <w:szCs w:val="24"/>
              </w:rPr>
              <w:t xml:space="preserve"> определенные заводами-изготовителями для данного оборудования. </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Объем выпускаемой проектной документации должен соответствовать требованием ГОСТ21.1101-2009 и другой нормативной документации.</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 xml:space="preserve">Разработка общесистемных решений, решений по организационному обеспечению, решений по информационному обеспечению, решений по программному обеспечению, решений по математическому обеспечению, конструкторская документация на шкафы, щиты и пульты </w:t>
            </w:r>
            <w:r w:rsidRPr="003E4945">
              <w:rPr>
                <w:sz w:val="24"/>
                <w:szCs w:val="24"/>
              </w:rPr>
              <w:lastRenderedPageBreak/>
              <w:t>автоматизации выполнить в рамках отдельного раздела проектной документации.</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 xml:space="preserve">Локальные системы автоматизации должны обеспечивать возможность передачи информации в АСУТП и </w:t>
            </w:r>
            <w:proofErr w:type="spellStart"/>
            <w:r w:rsidRPr="003E4945">
              <w:rPr>
                <w:sz w:val="24"/>
                <w:szCs w:val="24"/>
              </w:rPr>
              <w:t>АСПСиПТ</w:t>
            </w:r>
            <w:proofErr w:type="spellEnd"/>
            <w:r w:rsidR="000B01A1" w:rsidRPr="003E4945">
              <w:rPr>
                <w:sz w:val="24"/>
                <w:szCs w:val="24"/>
              </w:rPr>
              <w:t xml:space="preserve"> систему ИСУБ </w:t>
            </w:r>
            <w:proofErr w:type="spellStart"/>
            <w:r w:rsidR="000B01A1" w:rsidRPr="003E4945">
              <w:rPr>
                <w:sz w:val="24"/>
                <w:szCs w:val="24"/>
              </w:rPr>
              <w:t>Куюмбинского</w:t>
            </w:r>
            <w:proofErr w:type="spellEnd"/>
            <w:r w:rsidR="000B01A1" w:rsidRPr="003E4945">
              <w:rPr>
                <w:sz w:val="24"/>
                <w:szCs w:val="24"/>
              </w:rPr>
              <w:t xml:space="preserve"> месторождения </w:t>
            </w:r>
            <w:r w:rsidRPr="003E4945">
              <w:rPr>
                <w:sz w:val="24"/>
                <w:szCs w:val="24"/>
              </w:rPr>
              <w:t xml:space="preserve">по протоколу </w:t>
            </w:r>
            <w:proofErr w:type="spellStart"/>
            <w:r w:rsidRPr="003E4945">
              <w:rPr>
                <w:sz w:val="24"/>
                <w:szCs w:val="24"/>
              </w:rPr>
              <w:t>Modbus</w:t>
            </w:r>
            <w:proofErr w:type="spellEnd"/>
            <w:r w:rsidRPr="003E4945">
              <w:rPr>
                <w:sz w:val="24"/>
                <w:szCs w:val="24"/>
              </w:rPr>
              <w:t xml:space="preserve"> (RS 485) и дискретным выходам/входам (касательно систем безопасности).</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 xml:space="preserve">Первичные преобразователи сигналов </w:t>
            </w:r>
            <w:proofErr w:type="spellStart"/>
            <w:r w:rsidRPr="003E4945">
              <w:rPr>
                <w:sz w:val="24"/>
                <w:szCs w:val="24"/>
              </w:rPr>
              <w:t>КИПиА</w:t>
            </w:r>
            <w:proofErr w:type="spellEnd"/>
            <w:r w:rsidRPr="003E4945">
              <w:rPr>
                <w:sz w:val="24"/>
                <w:szCs w:val="24"/>
              </w:rPr>
              <w:t xml:space="preserve"> должны размещаться в соответствии с требованиями существующих стандартов, иметь площадки обслуживания. Размещение вторичных преобразователей предусмотреть в операторной либо месте круглосуточного пребывания персонала.</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В качестве местной индикации применить приборы с жидкокристаллическими экранами.</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 xml:space="preserve">Все решения должны быть согласованы с Заказчиком и соответствовать ТЕХНИЧЕСКИМ </w:t>
            </w:r>
            <w:r w:rsidR="007742BC" w:rsidRPr="003E4945">
              <w:rPr>
                <w:sz w:val="24"/>
                <w:szCs w:val="24"/>
              </w:rPr>
              <w:t xml:space="preserve">ТРЕБОВАНИЯМ и ТЕХНИЧЕСКИМ </w:t>
            </w:r>
            <w:r w:rsidRPr="003E4945">
              <w:rPr>
                <w:sz w:val="24"/>
                <w:szCs w:val="24"/>
              </w:rPr>
              <w:t>УСЛОВИЯМ Заказчика.</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Система автоматизации должна обеспечивать аварийную и предупредительную сигнализацию об отклонении параметров технологического процесса за заданные пределы, определенные технологическим регламентом установки.</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 xml:space="preserve">Подбираемое оборудование должно иметь возможность дальнейшей интеграции в системы вышестоящего уровня </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 xml:space="preserve">При отсутствии электропитания системы АСУТП и </w:t>
            </w:r>
            <w:proofErr w:type="spellStart"/>
            <w:r w:rsidRPr="003E4945">
              <w:rPr>
                <w:sz w:val="24"/>
                <w:szCs w:val="24"/>
              </w:rPr>
              <w:t>АСПСиПТ</w:t>
            </w:r>
            <w:proofErr w:type="spellEnd"/>
            <w:r w:rsidRPr="003E4945">
              <w:rPr>
                <w:sz w:val="24"/>
                <w:szCs w:val="24"/>
              </w:rPr>
              <w:t xml:space="preserve"> должны функционировать в режиме сбора и обработки информации не менее 1 часа. </w:t>
            </w:r>
          </w:p>
          <w:p w:rsidR="008F338A" w:rsidRPr="003E4945" w:rsidRDefault="008F338A" w:rsidP="00EC35CF">
            <w:pPr>
              <w:numPr>
                <w:ilvl w:val="1"/>
                <w:numId w:val="21"/>
              </w:numPr>
              <w:spacing w:line="276" w:lineRule="auto"/>
              <w:ind w:left="564" w:right="102" w:hanging="564"/>
              <w:jc w:val="both"/>
              <w:rPr>
                <w:sz w:val="24"/>
                <w:szCs w:val="24"/>
              </w:rPr>
            </w:pPr>
            <w:r w:rsidRPr="003E4945">
              <w:rPr>
                <w:sz w:val="24"/>
                <w:szCs w:val="24"/>
              </w:rPr>
              <w:t xml:space="preserve">Системы измерения количества газа должны соответствовать ГОСТ 8.733. Учёт газа должен быть осуществлен во всех направлениях использования на собственные нужды, на сжигание на факельных установках и т.д. </w:t>
            </w:r>
          </w:p>
          <w:p w:rsidR="00AB11C9" w:rsidRPr="003E4945" w:rsidRDefault="00AB11C9" w:rsidP="00EC35CF">
            <w:pPr>
              <w:numPr>
                <w:ilvl w:val="1"/>
                <w:numId w:val="21"/>
              </w:numPr>
              <w:spacing w:line="276" w:lineRule="auto"/>
              <w:ind w:left="564" w:right="102" w:hanging="564"/>
              <w:jc w:val="both"/>
              <w:rPr>
                <w:sz w:val="24"/>
                <w:szCs w:val="24"/>
              </w:rPr>
            </w:pPr>
            <w:r w:rsidRPr="003E4945">
              <w:rPr>
                <w:sz w:val="24"/>
                <w:szCs w:val="24"/>
              </w:rPr>
              <w:t>Проектной организации согласовать с Заказчиком типы оборудования всех уровней ПТК.</w:t>
            </w:r>
          </w:p>
          <w:p w:rsidR="00896E0C" w:rsidRPr="003E4945" w:rsidRDefault="00896E0C" w:rsidP="00EC35CF">
            <w:pPr>
              <w:spacing w:line="276" w:lineRule="auto"/>
              <w:ind w:left="564" w:right="102"/>
              <w:jc w:val="both"/>
              <w:rPr>
                <w:sz w:val="24"/>
                <w:szCs w:val="24"/>
              </w:rPr>
            </w:pP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2E0729" w:rsidRPr="003E4945" w:rsidRDefault="00682F90" w:rsidP="00EC35CF">
            <w:pPr>
              <w:pStyle w:val="af6"/>
              <w:numPr>
                <w:ilvl w:val="0"/>
                <w:numId w:val="21"/>
              </w:numPr>
              <w:shd w:val="clear" w:color="auto" w:fill="FFFFFF"/>
              <w:tabs>
                <w:tab w:val="left" w:pos="355"/>
              </w:tabs>
              <w:spacing w:after="0"/>
              <w:rPr>
                <w:rFonts w:ascii="Times New Roman" w:hAnsi="Times New Roman"/>
                <w:b/>
                <w:sz w:val="24"/>
                <w:szCs w:val="24"/>
              </w:rPr>
            </w:pPr>
            <w:r w:rsidRPr="003E4945">
              <w:rPr>
                <w:rFonts w:ascii="Times New Roman" w:hAnsi="Times New Roman"/>
                <w:b/>
                <w:sz w:val="24"/>
                <w:szCs w:val="24"/>
              </w:rPr>
              <w:lastRenderedPageBreak/>
              <w:t xml:space="preserve"> Требования к технологии, режиму предприятия и основному оборудованию.</w:t>
            </w:r>
          </w:p>
        </w:tc>
        <w:tc>
          <w:tcPr>
            <w:tcW w:w="7088" w:type="dxa"/>
            <w:tcBorders>
              <w:top w:val="single" w:sz="4" w:space="0" w:color="auto"/>
              <w:left w:val="nil"/>
              <w:bottom w:val="single" w:sz="4" w:space="0" w:color="auto"/>
              <w:right w:val="single" w:sz="4" w:space="0" w:color="auto"/>
            </w:tcBorders>
            <w:shd w:val="clear" w:color="auto" w:fill="FFFFFF"/>
          </w:tcPr>
          <w:p w:rsidR="002E0729" w:rsidRPr="003E4945" w:rsidRDefault="002E0729" w:rsidP="00EC35CF">
            <w:pPr>
              <w:numPr>
                <w:ilvl w:val="1"/>
                <w:numId w:val="21"/>
              </w:numPr>
              <w:shd w:val="clear" w:color="auto" w:fill="FFFFFF"/>
              <w:spacing w:line="276" w:lineRule="auto"/>
              <w:ind w:left="0" w:firstLine="17"/>
              <w:jc w:val="both"/>
              <w:rPr>
                <w:sz w:val="24"/>
                <w:szCs w:val="24"/>
              </w:rPr>
            </w:pPr>
            <w:r w:rsidRPr="003E4945">
              <w:rPr>
                <w:sz w:val="24"/>
                <w:szCs w:val="24"/>
              </w:rPr>
              <w:t>Режим работы предприятия</w:t>
            </w:r>
            <w:r w:rsidR="00B47B52" w:rsidRPr="003E4945">
              <w:rPr>
                <w:sz w:val="24"/>
                <w:szCs w:val="24"/>
              </w:rPr>
              <w:t xml:space="preserve"> круглосуточный, круглогодичный;</w:t>
            </w:r>
          </w:p>
          <w:p w:rsidR="002E0729" w:rsidRPr="003E4945" w:rsidRDefault="002E0729" w:rsidP="00EC35CF">
            <w:pPr>
              <w:numPr>
                <w:ilvl w:val="1"/>
                <w:numId w:val="21"/>
              </w:numPr>
              <w:shd w:val="clear" w:color="auto" w:fill="FFFFFF"/>
              <w:spacing w:line="276" w:lineRule="auto"/>
              <w:ind w:left="0" w:firstLine="17"/>
              <w:jc w:val="both"/>
              <w:rPr>
                <w:sz w:val="24"/>
                <w:szCs w:val="24"/>
              </w:rPr>
            </w:pPr>
            <w:r w:rsidRPr="003E4945">
              <w:rPr>
                <w:sz w:val="24"/>
                <w:szCs w:val="24"/>
              </w:rPr>
              <w:t>Принятые технологии, оборудование, строительные решения, организация строительства и эксплуатации объекта должны соответствов</w:t>
            </w:r>
            <w:r w:rsidR="000240D0" w:rsidRPr="003E4945">
              <w:rPr>
                <w:sz w:val="24"/>
                <w:szCs w:val="24"/>
              </w:rPr>
              <w:t>ать нормам Российской Федерации;</w:t>
            </w:r>
          </w:p>
          <w:p w:rsidR="001B5428" w:rsidRPr="003E4945" w:rsidRDefault="001B5428" w:rsidP="00EC35CF">
            <w:pPr>
              <w:spacing w:line="276" w:lineRule="auto"/>
              <w:ind w:right="102"/>
              <w:jc w:val="both"/>
              <w:rPr>
                <w:sz w:val="24"/>
                <w:szCs w:val="24"/>
              </w:rPr>
            </w:pPr>
            <w:r w:rsidRPr="003E4945">
              <w:rPr>
                <w:sz w:val="24"/>
                <w:szCs w:val="24"/>
              </w:rPr>
              <w:t>В соответствии с требованиями нормативных документов, действующих на территории РФ.</w:t>
            </w:r>
          </w:p>
          <w:p w:rsidR="001B5428" w:rsidRPr="003E4945" w:rsidRDefault="001B5428" w:rsidP="00EC35CF">
            <w:pPr>
              <w:numPr>
                <w:ilvl w:val="1"/>
                <w:numId w:val="21"/>
              </w:numPr>
              <w:shd w:val="clear" w:color="auto" w:fill="FFFFFF"/>
              <w:spacing w:line="276" w:lineRule="auto"/>
              <w:ind w:left="0" w:firstLine="17"/>
              <w:jc w:val="both"/>
              <w:rPr>
                <w:bCs/>
                <w:sz w:val="24"/>
                <w:szCs w:val="24"/>
              </w:rPr>
            </w:pPr>
            <w:r w:rsidRPr="003E4945">
              <w:rPr>
                <w:bCs/>
                <w:sz w:val="24"/>
                <w:szCs w:val="24"/>
              </w:rPr>
              <w:t>Требования по размещению модулей установки подготовки нефти:</w:t>
            </w:r>
          </w:p>
          <w:p w:rsidR="001B5428" w:rsidRPr="003E4945" w:rsidRDefault="001B5428" w:rsidP="00EC35CF">
            <w:pPr>
              <w:pStyle w:val="af6"/>
              <w:numPr>
                <w:ilvl w:val="0"/>
                <w:numId w:val="14"/>
              </w:numPr>
              <w:spacing w:after="0"/>
              <w:ind w:right="102"/>
              <w:contextualSpacing w:val="0"/>
              <w:jc w:val="both"/>
              <w:rPr>
                <w:rFonts w:ascii="Times New Roman" w:hAnsi="Times New Roman"/>
                <w:sz w:val="24"/>
                <w:szCs w:val="24"/>
              </w:rPr>
            </w:pPr>
            <w:r w:rsidRPr="003E4945">
              <w:rPr>
                <w:rFonts w:ascii="Times New Roman" w:hAnsi="Times New Roman"/>
                <w:sz w:val="24"/>
                <w:szCs w:val="24"/>
              </w:rPr>
              <w:t>Размещение на рамах и основаниях на подготовленную поверхность.</w:t>
            </w:r>
          </w:p>
          <w:p w:rsidR="001B5428" w:rsidRPr="003E4945" w:rsidRDefault="001B5428" w:rsidP="00EC35CF">
            <w:pPr>
              <w:pStyle w:val="af6"/>
              <w:numPr>
                <w:ilvl w:val="0"/>
                <w:numId w:val="14"/>
              </w:numPr>
              <w:spacing w:after="0"/>
              <w:ind w:right="102"/>
              <w:contextualSpacing w:val="0"/>
              <w:jc w:val="both"/>
              <w:rPr>
                <w:rFonts w:ascii="Times New Roman" w:hAnsi="Times New Roman"/>
                <w:sz w:val="24"/>
                <w:szCs w:val="24"/>
              </w:rPr>
            </w:pPr>
            <w:r w:rsidRPr="003E4945">
              <w:rPr>
                <w:rFonts w:ascii="Times New Roman" w:hAnsi="Times New Roman"/>
                <w:sz w:val="24"/>
                <w:szCs w:val="24"/>
              </w:rPr>
              <w:lastRenderedPageBreak/>
              <w:t>Установка должна иметь конструкции, позволяющие в любое время произвести оперативный демонтаж и монтаж установки на новом месте.</w:t>
            </w:r>
          </w:p>
          <w:p w:rsidR="001B5428" w:rsidRPr="003E4945" w:rsidRDefault="001B5428" w:rsidP="00EC35CF">
            <w:pPr>
              <w:pStyle w:val="af6"/>
              <w:numPr>
                <w:ilvl w:val="0"/>
                <w:numId w:val="14"/>
              </w:numPr>
              <w:spacing w:after="0"/>
              <w:ind w:right="102"/>
              <w:contextualSpacing w:val="0"/>
              <w:jc w:val="both"/>
              <w:rPr>
                <w:rFonts w:ascii="Times New Roman" w:hAnsi="Times New Roman"/>
                <w:sz w:val="24"/>
                <w:szCs w:val="24"/>
              </w:rPr>
            </w:pPr>
            <w:r w:rsidRPr="003E4945">
              <w:rPr>
                <w:rFonts w:ascii="Times New Roman" w:hAnsi="Times New Roman"/>
                <w:sz w:val="24"/>
                <w:szCs w:val="24"/>
              </w:rPr>
              <w:t>Установка должна состоять из модулей максимальной заводской готовности оборудованных:</w:t>
            </w:r>
          </w:p>
          <w:p w:rsidR="001B5428" w:rsidRPr="003E4945" w:rsidRDefault="00487BA0" w:rsidP="00EC35CF">
            <w:pPr>
              <w:pStyle w:val="af6"/>
              <w:numPr>
                <w:ilvl w:val="0"/>
                <w:numId w:val="15"/>
              </w:numPr>
              <w:spacing w:after="0"/>
              <w:ind w:right="102"/>
              <w:contextualSpacing w:val="0"/>
              <w:jc w:val="both"/>
              <w:rPr>
                <w:rFonts w:ascii="Times New Roman" w:hAnsi="Times New Roman"/>
                <w:sz w:val="24"/>
                <w:szCs w:val="24"/>
              </w:rPr>
            </w:pPr>
            <w:proofErr w:type="spellStart"/>
            <w:r w:rsidRPr="003E4945">
              <w:rPr>
                <w:rFonts w:ascii="Times New Roman" w:hAnsi="Times New Roman"/>
                <w:sz w:val="24"/>
                <w:szCs w:val="24"/>
              </w:rPr>
              <w:t>несуще</w:t>
            </w:r>
            <w:proofErr w:type="spellEnd"/>
            <w:r w:rsidR="001B5428" w:rsidRPr="003E4945">
              <w:rPr>
                <w:rFonts w:ascii="Times New Roman" w:hAnsi="Times New Roman"/>
                <w:sz w:val="24"/>
                <w:szCs w:val="24"/>
              </w:rPr>
              <w:t>-опорными конструкциями;</w:t>
            </w:r>
          </w:p>
          <w:p w:rsidR="001B5428" w:rsidRPr="003E4945" w:rsidRDefault="001B5428" w:rsidP="00EC35CF">
            <w:pPr>
              <w:pStyle w:val="af6"/>
              <w:numPr>
                <w:ilvl w:val="0"/>
                <w:numId w:val="15"/>
              </w:numPr>
              <w:spacing w:after="0"/>
              <w:ind w:right="102"/>
              <w:contextualSpacing w:val="0"/>
              <w:jc w:val="both"/>
              <w:rPr>
                <w:rFonts w:ascii="Times New Roman" w:hAnsi="Times New Roman"/>
                <w:sz w:val="24"/>
                <w:szCs w:val="24"/>
              </w:rPr>
            </w:pPr>
            <w:r w:rsidRPr="003E4945">
              <w:rPr>
                <w:rFonts w:ascii="Times New Roman" w:hAnsi="Times New Roman"/>
                <w:sz w:val="24"/>
                <w:szCs w:val="24"/>
              </w:rPr>
              <w:t>кабельными эстакадами;</w:t>
            </w:r>
          </w:p>
          <w:p w:rsidR="001B5428" w:rsidRPr="003E4945" w:rsidRDefault="001B5428" w:rsidP="00EC35CF">
            <w:pPr>
              <w:pStyle w:val="af6"/>
              <w:numPr>
                <w:ilvl w:val="0"/>
                <w:numId w:val="15"/>
              </w:numPr>
              <w:spacing w:after="0"/>
              <w:ind w:right="102"/>
              <w:contextualSpacing w:val="0"/>
              <w:jc w:val="both"/>
              <w:rPr>
                <w:rFonts w:ascii="Times New Roman" w:hAnsi="Times New Roman"/>
                <w:sz w:val="24"/>
                <w:szCs w:val="24"/>
              </w:rPr>
            </w:pPr>
            <w:r w:rsidRPr="003E4945">
              <w:rPr>
                <w:rFonts w:ascii="Times New Roman" w:hAnsi="Times New Roman"/>
                <w:sz w:val="24"/>
                <w:szCs w:val="24"/>
              </w:rPr>
              <w:t>технологическими трубопроводами с запорно-регулирующей арматурой;</w:t>
            </w:r>
          </w:p>
          <w:p w:rsidR="001B5428" w:rsidRPr="003E4945" w:rsidRDefault="001B5428" w:rsidP="00EC35CF">
            <w:pPr>
              <w:pStyle w:val="af6"/>
              <w:numPr>
                <w:ilvl w:val="0"/>
                <w:numId w:val="15"/>
              </w:numPr>
              <w:spacing w:after="0"/>
              <w:ind w:right="102"/>
              <w:contextualSpacing w:val="0"/>
              <w:jc w:val="both"/>
              <w:rPr>
                <w:rFonts w:ascii="Times New Roman" w:hAnsi="Times New Roman"/>
                <w:sz w:val="24"/>
                <w:szCs w:val="24"/>
              </w:rPr>
            </w:pPr>
            <w:r w:rsidRPr="003E4945">
              <w:rPr>
                <w:rFonts w:ascii="Times New Roman" w:hAnsi="Times New Roman"/>
                <w:sz w:val="24"/>
                <w:szCs w:val="24"/>
              </w:rPr>
              <w:t>приборами автоматизации и сигнализации;</w:t>
            </w:r>
          </w:p>
          <w:p w:rsidR="001B5428" w:rsidRPr="003E4945" w:rsidRDefault="001B5428" w:rsidP="00EC35CF">
            <w:pPr>
              <w:pStyle w:val="af6"/>
              <w:numPr>
                <w:ilvl w:val="0"/>
                <w:numId w:val="15"/>
              </w:numPr>
              <w:spacing w:after="0"/>
              <w:ind w:right="102"/>
              <w:contextualSpacing w:val="0"/>
              <w:jc w:val="both"/>
              <w:rPr>
                <w:rFonts w:ascii="Times New Roman" w:hAnsi="Times New Roman"/>
                <w:sz w:val="24"/>
                <w:szCs w:val="24"/>
              </w:rPr>
            </w:pPr>
            <w:r w:rsidRPr="003E4945">
              <w:rPr>
                <w:rFonts w:ascii="Times New Roman" w:hAnsi="Times New Roman"/>
                <w:sz w:val="24"/>
                <w:szCs w:val="24"/>
              </w:rPr>
              <w:t xml:space="preserve">программного- техническим комплексом системы АСУТП, системы </w:t>
            </w:r>
            <w:proofErr w:type="spellStart"/>
            <w:r w:rsidRPr="003E4945">
              <w:rPr>
                <w:rFonts w:ascii="Times New Roman" w:hAnsi="Times New Roman"/>
                <w:sz w:val="24"/>
                <w:szCs w:val="24"/>
              </w:rPr>
              <w:t>АСПСиПТ</w:t>
            </w:r>
            <w:proofErr w:type="spellEnd"/>
            <w:r w:rsidRPr="003E4945">
              <w:rPr>
                <w:rFonts w:ascii="Times New Roman" w:hAnsi="Times New Roman"/>
                <w:sz w:val="24"/>
                <w:szCs w:val="24"/>
              </w:rPr>
              <w:t>.</w:t>
            </w:r>
          </w:p>
          <w:p w:rsidR="001B5428" w:rsidRPr="003E4945" w:rsidRDefault="001B5428" w:rsidP="00EC35CF">
            <w:pPr>
              <w:pStyle w:val="af6"/>
              <w:numPr>
                <w:ilvl w:val="0"/>
                <w:numId w:val="14"/>
              </w:numPr>
              <w:spacing w:after="0"/>
              <w:ind w:right="102"/>
              <w:contextualSpacing w:val="0"/>
              <w:jc w:val="both"/>
              <w:rPr>
                <w:rFonts w:ascii="Times New Roman" w:hAnsi="Times New Roman"/>
                <w:sz w:val="24"/>
                <w:szCs w:val="24"/>
              </w:rPr>
            </w:pPr>
            <w:r w:rsidRPr="003E4945">
              <w:rPr>
                <w:rFonts w:ascii="Times New Roman" w:hAnsi="Times New Roman"/>
                <w:sz w:val="24"/>
                <w:szCs w:val="24"/>
              </w:rPr>
              <w:t>Границы подключения отдельных модулей установки должны заканчиваться фланцевыми соедине</w:t>
            </w:r>
            <w:r w:rsidR="008F338A" w:rsidRPr="003E4945">
              <w:rPr>
                <w:rFonts w:ascii="Times New Roman" w:hAnsi="Times New Roman"/>
                <w:sz w:val="24"/>
                <w:szCs w:val="24"/>
              </w:rPr>
              <w:t>н</w:t>
            </w:r>
            <w:r w:rsidRPr="003E4945">
              <w:rPr>
                <w:rFonts w:ascii="Times New Roman" w:hAnsi="Times New Roman"/>
                <w:sz w:val="24"/>
                <w:szCs w:val="24"/>
              </w:rPr>
              <w:t xml:space="preserve">иями на трубопроводах, </w:t>
            </w:r>
            <w:proofErr w:type="spellStart"/>
            <w:r w:rsidRPr="003E4945">
              <w:rPr>
                <w:rFonts w:ascii="Times New Roman" w:hAnsi="Times New Roman"/>
                <w:sz w:val="24"/>
                <w:szCs w:val="24"/>
              </w:rPr>
              <w:t>клемными</w:t>
            </w:r>
            <w:proofErr w:type="spellEnd"/>
            <w:r w:rsidRPr="003E4945">
              <w:rPr>
                <w:rFonts w:ascii="Times New Roman" w:hAnsi="Times New Roman"/>
                <w:sz w:val="24"/>
                <w:szCs w:val="24"/>
              </w:rPr>
              <w:t xml:space="preserve"> коробками, кроссовыми промежуточными шкафами, шкафами УСО систем АСУТП и </w:t>
            </w:r>
            <w:proofErr w:type="spellStart"/>
            <w:r w:rsidRPr="003E4945">
              <w:rPr>
                <w:rFonts w:ascii="Times New Roman" w:hAnsi="Times New Roman"/>
                <w:sz w:val="24"/>
                <w:szCs w:val="24"/>
              </w:rPr>
              <w:t>АСПСиПТ</w:t>
            </w:r>
            <w:proofErr w:type="spellEnd"/>
            <w:r w:rsidRPr="003E4945">
              <w:rPr>
                <w:rFonts w:ascii="Times New Roman" w:hAnsi="Times New Roman"/>
                <w:sz w:val="24"/>
                <w:szCs w:val="24"/>
              </w:rPr>
              <w:t>.</w:t>
            </w:r>
          </w:p>
          <w:p w:rsidR="001B5428" w:rsidRPr="003E4945" w:rsidRDefault="001B5428" w:rsidP="00EC35CF">
            <w:pPr>
              <w:pStyle w:val="af6"/>
              <w:numPr>
                <w:ilvl w:val="0"/>
                <w:numId w:val="14"/>
              </w:numPr>
              <w:spacing w:after="0"/>
              <w:ind w:right="102"/>
              <w:contextualSpacing w:val="0"/>
              <w:jc w:val="both"/>
              <w:rPr>
                <w:rFonts w:ascii="Times New Roman" w:hAnsi="Times New Roman"/>
                <w:color w:val="0000FF"/>
                <w:sz w:val="24"/>
                <w:szCs w:val="24"/>
              </w:rPr>
            </w:pPr>
            <w:r w:rsidRPr="003E4945">
              <w:rPr>
                <w:rFonts w:ascii="Times New Roman" w:hAnsi="Times New Roman"/>
                <w:sz w:val="24"/>
                <w:szCs w:val="24"/>
              </w:rPr>
              <w:t xml:space="preserve">Применить незаглубленную систему сбора </w:t>
            </w:r>
            <w:r w:rsidR="00487BA0" w:rsidRPr="003E4945">
              <w:rPr>
                <w:rFonts w:ascii="Times New Roman" w:hAnsi="Times New Roman"/>
                <w:sz w:val="24"/>
                <w:szCs w:val="24"/>
              </w:rPr>
              <w:t>жидкости с</w:t>
            </w:r>
            <w:r w:rsidRPr="003E4945">
              <w:rPr>
                <w:rFonts w:ascii="Times New Roman" w:hAnsi="Times New Roman"/>
                <w:sz w:val="24"/>
                <w:szCs w:val="24"/>
              </w:rPr>
              <w:t xml:space="preserve"> дренажных трубопроводов. Каждый модуль должен быть оборудован системой дренажа </w:t>
            </w:r>
            <w:r w:rsidR="00487BA0" w:rsidRPr="003E4945">
              <w:rPr>
                <w:rFonts w:ascii="Times New Roman" w:hAnsi="Times New Roman"/>
                <w:sz w:val="24"/>
                <w:szCs w:val="24"/>
              </w:rPr>
              <w:t>с накопительной емкостью,</w:t>
            </w:r>
            <w:r w:rsidRPr="003E4945">
              <w:rPr>
                <w:rFonts w:ascii="Times New Roman" w:hAnsi="Times New Roman"/>
                <w:sz w:val="24"/>
                <w:szCs w:val="24"/>
              </w:rPr>
              <w:t xml:space="preserve"> оборудованной насосами малой производительности для дальнейшей перекачки в общую сборную емкость.</w:t>
            </w:r>
          </w:p>
          <w:p w:rsidR="001B5428" w:rsidRPr="003E4945" w:rsidRDefault="001B5428" w:rsidP="00EC35CF">
            <w:pPr>
              <w:pStyle w:val="af6"/>
              <w:numPr>
                <w:ilvl w:val="0"/>
                <w:numId w:val="14"/>
              </w:numPr>
              <w:spacing w:after="0"/>
              <w:ind w:right="102"/>
              <w:contextualSpacing w:val="0"/>
              <w:jc w:val="both"/>
              <w:rPr>
                <w:rFonts w:ascii="Times New Roman" w:hAnsi="Times New Roman"/>
                <w:sz w:val="24"/>
                <w:szCs w:val="24"/>
              </w:rPr>
            </w:pPr>
            <w:r w:rsidRPr="003E4945">
              <w:rPr>
                <w:rFonts w:ascii="Times New Roman" w:hAnsi="Times New Roman"/>
                <w:sz w:val="24"/>
                <w:szCs w:val="24"/>
              </w:rPr>
              <w:t xml:space="preserve">В комплект установки должны входить соединительно-переходные площадки, устанавливаемые между отдельными модулями </w:t>
            </w:r>
            <w:r w:rsidR="00487BA0" w:rsidRPr="003E4945">
              <w:rPr>
                <w:rFonts w:ascii="Times New Roman" w:hAnsi="Times New Roman"/>
                <w:sz w:val="24"/>
                <w:szCs w:val="24"/>
              </w:rPr>
              <w:t>установки, с</w:t>
            </w:r>
            <w:r w:rsidRPr="003E4945">
              <w:rPr>
                <w:rFonts w:ascii="Times New Roman" w:hAnsi="Times New Roman"/>
                <w:sz w:val="24"/>
                <w:szCs w:val="24"/>
              </w:rPr>
              <w:t xml:space="preserve"> кабельными эстакадами и технологическими </w:t>
            </w:r>
            <w:r w:rsidRPr="003E4945">
              <w:rPr>
                <w:rFonts w:ascii="Times New Roman" w:hAnsi="Times New Roman"/>
                <w:color w:val="000000"/>
                <w:sz w:val="24"/>
                <w:szCs w:val="24"/>
              </w:rPr>
              <w:t>трубопроводами.</w:t>
            </w:r>
            <w:r w:rsidRPr="003E4945">
              <w:rPr>
                <w:rFonts w:ascii="Times New Roman" w:hAnsi="Times New Roman"/>
                <w:color w:val="0000FF"/>
                <w:sz w:val="24"/>
                <w:szCs w:val="24"/>
              </w:rPr>
              <w:t xml:space="preserve"> </w:t>
            </w:r>
            <w:r w:rsidRPr="003E4945">
              <w:rPr>
                <w:rFonts w:ascii="Times New Roman" w:hAnsi="Times New Roman"/>
                <w:sz w:val="24"/>
                <w:szCs w:val="24"/>
              </w:rPr>
              <w:t xml:space="preserve">Крепление площадок между собой болтовое. </w:t>
            </w:r>
          </w:p>
          <w:p w:rsidR="001B5428" w:rsidRPr="003E4945" w:rsidRDefault="001B5428" w:rsidP="00EC35CF">
            <w:pPr>
              <w:pStyle w:val="af6"/>
              <w:numPr>
                <w:ilvl w:val="0"/>
                <w:numId w:val="14"/>
              </w:numPr>
              <w:spacing w:after="0"/>
              <w:ind w:right="102"/>
              <w:contextualSpacing w:val="0"/>
              <w:jc w:val="both"/>
              <w:rPr>
                <w:rFonts w:ascii="Times New Roman" w:hAnsi="Times New Roman"/>
                <w:b/>
                <w:sz w:val="24"/>
                <w:szCs w:val="24"/>
              </w:rPr>
            </w:pPr>
            <w:r w:rsidRPr="003E4945">
              <w:rPr>
                <w:rFonts w:ascii="Times New Roman" w:hAnsi="Times New Roman"/>
                <w:sz w:val="24"/>
                <w:szCs w:val="24"/>
              </w:rPr>
              <w:t>Все технологические трубопроводы и арматура оборудованы системой подогрева саморегулирующем кабелем и покрыты теплоизоляцией.</w:t>
            </w:r>
          </w:p>
          <w:p w:rsidR="001B5428" w:rsidRPr="003E4945" w:rsidRDefault="001B5428" w:rsidP="00EC35CF">
            <w:pPr>
              <w:pStyle w:val="af6"/>
              <w:spacing w:after="0"/>
              <w:ind w:right="102"/>
              <w:contextualSpacing w:val="0"/>
              <w:jc w:val="both"/>
              <w:rPr>
                <w:rFonts w:ascii="Times New Roman" w:hAnsi="Times New Roman"/>
                <w:b/>
                <w:sz w:val="24"/>
                <w:szCs w:val="24"/>
              </w:rPr>
            </w:pPr>
          </w:p>
          <w:p w:rsidR="001B5428" w:rsidRPr="003E4945" w:rsidRDefault="001B5428" w:rsidP="00EC35CF">
            <w:pPr>
              <w:numPr>
                <w:ilvl w:val="1"/>
                <w:numId w:val="21"/>
              </w:numPr>
              <w:shd w:val="clear" w:color="auto" w:fill="FFFFFF"/>
              <w:spacing w:line="276" w:lineRule="auto"/>
              <w:ind w:left="0" w:firstLine="17"/>
              <w:jc w:val="both"/>
              <w:rPr>
                <w:bCs/>
                <w:sz w:val="24"/>
                <w:szCs w:val="24"/>
              </w:rPr>
            </w:pPr>
            <w:r w:rsidRPr="003E4945">
              <w:rPr>
                <w:bCs/>
                <w:sz w:val="24"/>
                <w:szCs w:val="24"/>
              </w:rPr>
              <w:t>Требования по учету:</w:t>
            </w:r>
          </w:p>
          <w:p w:rsidR="001B5428" w:rsidRPr="003E4945" w:rsidRDefault="001B5428" w:rsidP="00EC35CF">
            <w:pPr>
              <w:pStyle w:val="af6"/>
              <w:numPr>
                <w:ilvl w:val="0"/>
                <w:numId w:val="14"/>
              </w:numPr>
              <w:spacing w:after="0"/>
              <w:ind w:right="102"/>
              <w:contextualSpacing w:val="0"/>
              <w:jc w:val="both"/>
              <w:rPr>
                <w:rFonts w:ascii="Times New Roman" w:hAnsi="Times New Roman"/>
                <w:sz w:val="24"/>
                <w:szCs w:val="24"/>
              </w:rPr>
            </w:pPr>
            <w:r w:rsidRPr="003E4945">
              <w:rPr>
                <w:rFonts w:ascii="Times New Roman" w:hAnsi="Times New Roman"/>
                <w:sz w:val="24"/>
                <w:szCs w:val="24"/>
              </w:rPr>
              <w:t>Предусмотреть учет попутного газа по всем направлениям (в том числе газ на печи, ФВД, ФНД);</w:t>
            </w:r>
          </w:p>
          <w:p w:rsidR="001B5428" w:rsidRPr="003E4945" w:rsidRDefault="001B5428" w:rsidP="00EC35CF">
            <w:pPr>
              <w:pStyle w:val="af6"/>
              <w:numPr>
                <w:ilvl w:val="0"/>
                <w:numId w:val="14"/>
              </w:numPr>
              <w:spacing w:after="0"/>
              <w:ind w:right="102"/>
              <w:contextualSpacing w:val="0"/>
              <w:jc w:val="both"/>
              <w:rPr>
                <w:rFonts w:ascii="Times New Roman" w:hAnsi="Times New Roman"/>
                <w:sz w:val="24"/>
                <w:szCs w:val="24"/>
              </w:rPr>
            </w:pPr>
            <w:r w:rsidRPr="003E4945">
              <w:rPr>
                <w:rFonts w:ascii="Times New Roman" w:hAnsi="Times New Roman"/>
                <w:sz w:val="24"/>
                <w:szCs w:val="24"/>
              </w:rPr>
              <w:t>Предусмотреть учет пластовой воды;</w:t>
            </w:r>
          </w:p>
          <w:p w:rsidR="001B5428" w:rsidRPr="003E4945" w:rsidRDefault="001B5428" w:rsidP="00EC35CF">
            <w:pPr>
              <w:pStyle w:val="af6"/>
              <w:numPr>
                <w:ilvl w:val="0"/>
                <w:numId w:val="14"/>
              </w:numPr>
              <w:spacing w:after="0"/>
              <w:ind w:right="102"/>
              <w:contextualSpacing w:val="0"/>
              <w:jc w:val="both"/>
              <w:rPr>
                <w:rFonts w:ascii="Times New Roman" w:hAnsi="Times New Roman"/>
                <w:sz w:val="24"/>
                <w:szCs w:val="24"/>
              </w:rPr>
            </w:pPr>
            <w:r w:rsidRPr="003E4945">
              <w:rPr>
                <w:rFonts w:ascii="Times New Roman" w:hAnsi="Times New Roman"/>
                <w:sz w:val="24"/>
                <w:szCs w:val="24"/>
              </w:rPr>
              <w:t>Предусмотреть учет электроэнергии;</w:t>
            </w:r>
          </w:p>
          <w:p w:rsidR="008F338A" w:rsidRPr="003E4945" w:rsidRDefault="008F338A" w:rsidP="00EC35CF">
            <w:pPr>
              <w:pStyle w:val="af6"/>
              <w:numPr>
                <w:ilvl w:val="0"/>
                <w:numId w:val="14"/>
              </w:numPr>
              <w:spacing w:after="0"/>
              <w:ind w:right="102"/>
              <w:contextualSpacing w:val="0"/>
              <w:jc w:val="both"/>
              <w:rPr>
                <w:rFonts w:ascii="Times New Roman" w:hAnsi="Times New Roman"/>
                <w:sz w:val="24"/>
                <w:szCs w:val="24"/>
              </w:rPr>
            </w:pPr>
            <w:r w:rsidRPr="003E4945">
              <w:rPr>
                <w:rFonts w:ascii="Times New Roman" w:hAnsi="Times New Roman"/>
                <w:sz w:val="24"/>
                <w:szCs w:val="24"/>
              </w:rPr>
              <w:t xml:space="preserve">Предусмотреть </w:t>
            </w:r>
            <w:r w:rsidR="000B01A1" w:rsidRPr="003E4945">
              <w:rPr>
                <w:rFonts w:ascii="Times New Roman" w:hAnsi="Times New Roman"/>
                <w:sz w:val="24"/>
                <w:szCs w:val="24"/>
              </w:rPr>
              <w:t>систему измерения</w:t>
            </w:r>
            <w:r w:rsidRPr="003E4945">
              <w:rPr>
                <w:rFonts w:ascii="Times New Roman" w:hAnsi="Times New Roman"/>
                <w:sz w:val="24"/>
                <w:szCs w:val="24"/>
              </w:rPr>
              <w:t xml:space="preserve"> количества и показателей качества нефти на выходе с УПН (расход, давление, температура, плотность, вязкость, объёмное и массовое влагосодержание) в соответствии с «Рекомендациями по учёту нефти №69».</w:t>
            </w:r>
          </w:p>
          <w:p w:rsidR="002E0729" w:rsidRPr="003E4945" w:rsidRDefault="002E0729" w:rsidP="00EC35CF">
            <w:pPr>
              <w:pStyle w:val="af6"/>
              <w:spacing w:after="0"/>
              <w:ind w:right="102"/>
              <w:contextualSpacing w:val="0"/>
              <w:jc w:val="both"/>
              <w:rPr>
                <w:rFonts w:ascii="Times New Roman" w:hAnsi="Times New Roman"/>
                <w:sz w:val="24"/>
                <w:szCs w:val="24"/>
              </w:rPr>
            </w:pP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21"/>
              </w:numPr>
              <w:shd w:val="clear" w:color="auto" w:fill="FFFFFF"/>
              <w:tabs>
                <w:tab w:val="left" w:pos="355"/>
              </w:tabs>
              <w:spacing w:after="0"/>
              <w:ind w:left="0" w:firstLine="0"/>
              <w:rPr>
                <w:rFonts w:ascii="Times New Roman" w:hAnsi="Times New Roman"/>
                <w:b/>
                <w:sz w:val="24"/>
                <w:szCs w:val="24"/>
              </w:rPr>
            </w:pPr>
            <w:r w:rsidRPr="003E4945">
              <w:rPr>
                <w:rFonts w:ascii="Times New Roman" w:eastAsia="Times New Roman" w:hAnsi="Times New Roman"/>
                <w:b/>
                <w:sz w:val="24"/>
                <w:szCs w:val="24"/>
                <w:lang w:eastAsia="ru-RU"/>
              </w:rPr>
              <w:lastRenderedPageBreak/>
              <w:t>Требования к метрологическому обеспечению</w:t>
            </w:r>
          </w:p>
        </w:tc>
        <w:tc>
          <w:tcPr>
            <w:tcW w:w="7088" w:type="dxa"/>
            <w:tcBorders>
              <w:top w:val="single" w:sz="4" w:space="0" w:color="auto"/>
              <w:left w:val="nil"/>
              <w:bottom w:val="single" w:sz="4" w:space="0" w:color="auto"/>
              <w:right w:val="single" w:sz="4" w:space="0" w:color="auto"/>
            </w:tcBorders>
            <w:shd w:val="clear" w:color="auto" w:fill="FFFFFF"/>
          </w:tcPr>
          <w:p w:rsidR="005410D3" w:rsidRPr="003E4945" w:rsidRDefault="00880FF9" w:rsidP="00EC35CF">
            <w:pPr>
              <w:shd w:val="clear" w:color="auto" w:fill="FFFFFF"/>
              <w:spacing w:line="276" w:lineRule="auto"/>
              <w:jc w:val="both"/>
              <w:rPr>
                <w:b/>
                <w:sz w:val="24"/>
                <w:szCs w:val="24"/>
              </w:rPr>
            </w:pPr>
            <w:r w:rsidRPr="003E4945">
              <w:rPr>
                <w:b/>
                <w:sz w:val="24"/>
                <w:szCs w:val="24"/>
              </w:rPr>
              <w:t>15</w:t>
            </w:r>
            <w:r w:rsidR="005410D3" w:rsidRPr="003E4945">
              <w:rPr>
                <w:b/>
                <w:sz w:val="24"/>
                <w:szCs w:val="24"/>
              </w:rPr>
              <w:t>.1</w:t>
            </w:r>
            <w:r w:rsidR="007F1543" w:rsidRPr="003E4945">
              <w:rPr>
                <w:b/>
                <w:sz w:val="24"/>
                <w:szCs w:val="24"/>
              </w:rPr>
              <w:t>.</w:t>
            </w:r>
            <w:r w:rsidR="005410D3" w:rsidRPr="003E4945">
              <w:rPr>
                <w:sz w:val="24"/>
                <w:szCs w:val="24"/>
              </w:rPr>
              <w:t xml:space="preserve"> Состав и содержание метрологического обеспечения в рабочей документации должны быть разработаны с учетом действующих нормативных требований РФ;</w:t>
            </w:r>
          </w:p>
          <w:p w:rsidR="005410D3" w:rsidRPr="003E4945" w:rsidRDefault="004B6ED7" w:rsidP="00EC35CF">
            <w:pPr>
              <w:shd w:val="clear" w:color="auto" w:fill="FFFFFF"/>
              <w:spacing w:line="276" w:lineRule="auto"/>
              <w:jc w:val="both"/>
              <w:rPr>
                <w:sz w:val="24"/>
                <w:szCs w:val="24"/>
              </w:rPr>
            </w:pPr>
            <w:r w:rsidRPr="003E4945">
              <w:rPr>
                <w:b/>
                <w:sz w:val="24"/>
                <w:szCs w:val="24"/>
              </w:rPr>
              <w:lastRenderedPageBreak/>
              <w:t>1</w:t>
            </w:r>
            <w:r w:rsidR="00880FF9" w:rsidRPr="003E4945">
              <w:rPr>
                <w:b/>
                <w:sz w:val="24"/>
                <w:szCs w:val="24"/>
              </w:rPr>
              <w:t>5</w:t>
            </w:r>
            <w:r w:rsidR="005410D3" w:rsidRPr="003E4945">
              <w:rPr>
                <w:b/>
                <w:sz w:val="24"/>
                <w:szCs w:val="24"/>
              </w:rPr>
              <w:t>.2</w:t>
            </w:r>
            <w:r w:rsidR="007F1543" w:rsidRPr="003E4945">
              <w:rPr>
                <w:b/>
                <w:sz w:val="24"/>
                <w:szCs w:val="24"/>
              </w:rPr>
              <w:t>.</w:t>
            </w:r>
            <w:r w:rsidR="005410D3" w:rsidRPr="003E4945">
              <w:rPr>
                <w:sz w:val="24"/>
                <w:szCs w:val="24"/>
              </w:rPr>
              <w:t xml:space="preserve"> При проектировании объектов должны применяться средства измерений отечественного или иностранного производства, прошедшие ведомственные и государственные испытания с целью утверждения типа СИ и внесенные в </w:t>
            </w:r>
            <w:r w:rsidR="000B01A1" w:rsidRPr="003E4945">
              <w:rPr>
                <w:sz w:val="24"/>
                <w:szCs w:val="24"/>
              </w:rPr>
              <w:t>Федеральный информационный фонд по обеспечению единства измерений</w:t>
            </w:r>
            <w:r w:rsidR="00442F91" w:rsidRPr="003E4945">
              <w:rPr>
                <w:sz w:val="24"/>
                <w:szCs w:val="24"/>
              </w:rPr>
              <w:t>;</w:t>
            </w:r>
          </w:p>
          <w:p w:rsidR="005410D3" w:rsidRPr="003E4945" w:rsidRDefault="004B6ED7" w:rsidP="00EC35CF">
            <w:pPr>
              <w:pStyle w:val="af6"/>
              <w:shd w:val="clear" w:color="auto" w:fill="FFFFFF"/>
              <w:tabs>
                <w:tab w:val="left" w:pos="284"/>
              </w:tabs>
              <w:spacing w:after="0"/>
              <w:ind w:left="0"/>
              <w:jc w:val="both"/>
              <w:rPr>
                <w:rFonts w:ascii="Times New Roman" w:eastAsia="Times New Roman" w:hAnsi="Times New Roman"/>
                <w:sz w:val="24"/>
                <w:szCs w:val="24"/>
                <w:lang w:eastAsia="ru-RU"/>
              </w:rPr>
            </w:pPr>
            <w:r w:rsidRPr="003E4945">
              <w:rPr>
                <w:rFonts w:ascii="Times New Roman" w:eastAsia="Times New Roman" w:hAnsi="Times New Roman"/>
                <w:b/>
                <w:sz w:val="24"/>
                <w:szCs w:val="24"/>
                <w:lang w:eastAsia="ru-RU"/>
              </w:rPr>
              <w:t>1</w:t>
            </w:r>
            <w:r w:rsidR="00880FF9" w:rsidRPr="003E4945">
              <w:rPr>
                <w:rFonts w:ascii="Times New Roman" w:eastAsia="Times New Roman" w:hAnsi="Times New Roman"/>
                <w:b/>
                <w:sz w:val="24"/>
                <w:szCs w:val="24"/>
                <w:lang w:eastAsia="ru-RU"/>
              </w:rPr>
              <w:t>5</w:t>
            </w:r>
            <w:r w:rsidR="000076CF" w:rsidRPr="003E4945">
              <w:rPr>
                <w:rFonts w:ascii="Times New Roman" w:eastAsia="Times New Roman" w:hAnsi="Times New Roman"/>
                <w:b/>
                <w:sz w:val="24"/>
                <w:szCs w:val="24"/>
                <w:lang w:eastAsia="ru-RU"/>
              </w:rPr>
              <w:t>.</w:t>
            </w:r>
            <w:r w:rsidR="00880FF9" w:rsidRPr="003E4945">
              <w:rPr>
                <w:rFonts w:ascii="Times New Roman" w:eastAsia="Times New Roman" w:hAnsi="Times New Roman"/>
                <w:b/>
                <w:sz w:val="24"/>
                <w:szCs w:val="24"/>
                <w:lang w:eastAsia="ru-RU"/>
              </w:rPr>
              <w:t>3</w:t>
            </w:r>
            <w:r w:rsidR="007F1543" w:rsidRPr="003E4945">
              <w:rPr>
                <w:rFonts w:ascii="Times New Roman" w:eastAsia="Times New Roman" w:hAnsi="Times New Roman"/>
                <w:b/>
                <w:sz w:val="24"/>
                <w:szCs w:val="24"/>
                <w:lang w:eastAsia="ru-RU"/>
              </w:rPr>
              <w:t>.</w:t>
            </w:r>
            <w:r w:rsidR="005410D3" w:rsidRPr="003E4945">
              <w:rPr>
                <w:rFonts w:ascii="Times New Roman" w:eastAsia="Times New Roman" w:hAnsi="Times New Roman"/>
                <w:sz w:val="24"/>
                <w:szCs w:val="24"/>
                <w:lang w:eastAsia="ru-RU"/>
              </w:rPr>
              <w:t xml:space="preserve"> Основные решения по организации измерений и испытаний продукции предст</w:t>
            </w:r>
            <w:r w:rsidRPr="003E4945">
              <w:rPr>
                <w:rFonts w:ascii="Times New Roman" w:eastAsia="Times New Roman" w:hAnsi="Times New Roman"/>
                <w:sz w:val="24"/>
                <w:szCs w:val="24"/>
                <w:lang w:eastAsia="ru-RU"/>
              </w:rPr>
              <w:t>авить и согласовать в составе ОТ</w:t>
            </w:r>
            <w:r w:rsidR="005410D3" w:rsidRPr="003E4945">
              <w:rPr>
                <w:rFonts w:ascii="Times New Roman" w:eastAsia="Times New Roman" w:hAnsi="Times New Roman"/>
                <w:sz w:val="24"/>
                <w:szCs w:val="24"/>
                <w:lang w:eastAsia="ru-RU"/>
              </w:rPr>
              <w:t>Р.</w:t>
            </w:r>
          </w:p>
          <w:p w:rsidR="00AF794D" w:rsidRPr="003E4945" w:rsidRDefault="00880FF9" w:rsidP="00EC35CF">
            <w:pPr>
              <w:pStyle w:val="af6"/>
              <w:shd w:val="clear" w:color="auto" w:fill="FFFFFF"/>
              <w:tabs>
                <w:tab w:val="left" w:pos="284"/>
              </w:tabs>
              <w:spacing w:after="0"/>
              <w:ind w:left="0"/>
              <w:jc w:val="both"/>
              <w:rPr>
                <w:rFonts w:ascii="Times New Roman" w:eastAsia="Times New Roman" w:hAnsi="Times New Roman"/>
                <w:sz w:val="24"/>
                <w:szCs w:val="24"/>
                <w:lang w:eastAsia="ru-RU"/>
              </w:rPr>
            </w:pPr>
            <w:r w:rsidRPr="003E4945">
              <w:rPr>
                <w:rFonts w:ascii="Times New Roman" w:eastAsia="Times New Roman" w:hAnsi="Times New Roman"/>
                <w:b/>
                <w:sz w:val="24"/>
                <w:szCs w:val="24"/>
                <w:lang w:eastAsia="ru-RU"/>
              </w:rPr>
              <w:t xml:space="preserve">15.4. </w:t>
            </w:r>
            <w:r w:rsidR="000B01A1" w:rsidRPr="003E4945">
              <w:rPr>
                <w:rFonts w:ascii="Times New Roman" w:eastAsia="Times New Roman" w:hAnsi="Times New Roman"/>
                <w:sz w:val="24"/>
                <w:szCs w:val="24"/>
                <w:lang w:eastAsia="ru-RU"/>
              </w:rPr>
              <w:t xml:space="preserve">При разработке метрологического обеспечения руководствоваться требованиями технических требований на ИСУБ </w:t>
            </w:r>
            <w:proofErr w:type="spellStart"/>
            <w:r w:rsidR="000B01A1" w:rsidRPr="003E4945">
              <w:rPr>
                <w:rFonts w:ascii="Times New Roman" w:eastAsia="Times New Roman" w:hAnsi="Times New Roman"/>
                <w:sz w:val="24"/>
                <w:szCs w:val="24"/>
                <w:lang w:eastAsia="ru-RU"/>
              </w:rPr>
              <w:t>Куюмбинского</w:t>
            </w:r>
            <w:proofErr w:type="spellEnd"/>
            <w:r w:rsidR="000B01A1" w:rsidRPr="003E4945">
              <w:rPr>
                <w:rFonts w:ascii="Times New Roman" w:eastAsia="Times New Roman" w:hAnsi="Times New Roman"/>
                <w:sz w:val="24"/>
                <w:szCs w:val="24"/>
                <w:lang w:eastAsia="ru-RU"/>
              </w:rPr>
              <w:t xml:space="preserve"> месторождения (Приложение </w:t>
            </w:r>
            <w:r w:rsidR="00251FAB" w:rsidRPr="003E4945">
              <w:rPr>
                <w:rFonts w:ascii="Times New Roman" w:eastAsia="Times New Roman" w:hAnsi="Times New Roman"/>
                <w:sz w:val="24"/>
                <w:szCs w:val="24"/>
                <w:lang w:eastAsia="ru-RU"/>
              </w:rPr>
              <w:t>по запросу представляет Заказчик (</w:t>
            </w:r>
            <w:proofErr w:type="spellStart"/>
            <w:r w:rsidR="00251FAB" w:rsidRPr="003E4945">
              <w:rPr>
                <w:rFonts w:ascii="Times New Roman" w:eastAsia="Times New Roman" w:hAnsi="Times New Roman"/>
                <w:sz w:val="24"/>
                <w:szCs w:val="24"/>
                <w:lang w:eastAsia="ru-RU"/>
              </w:rPr>
              <w:t>ОАМиС</w:t>
            </w:r>
            <w:proofErr w:type="spellEnd"/>
            <w:r w:rsidR="000B01A1" w:rsidRPr="003E4945">
              <w:rPr>
                <w:rFonts w:ascii="Times New Roman" w:eastAsia="Times New Roman" w:hAnsi="Times New Roman"/>
                <w:sz w:val="24"/>
                <w:szCs w:val="24"/>
                <w:lang w:eastAsia="ru-RU"/>
              </w:rPr>
              <w:t>)</w:t>
            </w:r>
            <w:r w:rsidR="00AF794D" w:rsidRPr="003E4945">
              <w:rPr>
                <w:rFonts w:ascii="Times New Roman" w:eastAsia="Times New Roman" w:hAnsi="Times New Roman"/>
                <w:sz w:val="24"/>
                <w:szCs w:val="24"/>
                <w:lang w:eastAsia="ru-RU"/>
              </w:rPr>
              <w:t>;</w:t>
            </w: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21"/>
              </w:numPr>
              <w:shd w:val="clear" w:color="auto" w:fill="FFFFFF"/>
              <w:tabs>
                <w:tab w:val="left" w:pos="355"/>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lastRenderedPageBreak/>
              <w:t xml:space="preserve">Водоснабжение, водоотведение, дождевой водоотвод, </w:t>
            </w:r>
            <w:proofErr w:type="spellStart"/>
            <w:r w:rsidRPr="003E4945">
              <w:rPr>
                <w:rFonts w:ascii="Times New Roman" w:eastAsia="Times New Roman" w:hAnsi="Times New Roman"/>
                <w:b/>
                <w:sz w:val="24"/>
                <w:szCs w:val="24"/>
                <w:lang w:eastAsia="ru-RU"/>
              </w:rPr>
              <w:t>противопаводковые</w:t>
            </w:r>
            <w:proofErr w:type="spellEnd"/>
            <w:r w:rsidRPr="003E4945">
              <w:rPr>
                <w:rFonts w:ascii="Times New Roman" w:eastAsia="Times New Roman" w:hAnsi="Times New Roman"/>
                <w:b/>
                <w:sz w:val="24"/>
                <w:szCs w:val="24"/>
                <w:lang w:eastAsia="ru-RU"/>
              </w:rPr>
              <w:t xml:space="preserve"> мероприятия.</w:t>
            </w:r>
          </w:p>
        </w:tc>
        <w:tc>
          <w:tcPr>
            <w:tcW w:w="7088" w:type="dxa"/>
            <w:tcBorders>
              <w:top w:val="single" w:sz="4" w:space="0" w:color="auto"/>
              <w:left w:val="nil"/>
              <w:bottom w:val="single" w:sz="4" w:space="0" w:color="auto"/>
              <w:right w:val="single" w:sz="4" w:space="0" w:color="auto"/>
            </w:tcBorders>
            <w:shd w:val="clear" w:color="auto" w:fill="FFFFFF"/>
          </w:tcPr>
          <w:p w:rsidR="005410D3" w:rsidRPr="003E4945" w:rsidRDefault="001C42EC"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Источник</w:t>
            </w:r>
            <w:r w:rsidRPr="003E4945">
              <w:rPr>
                <w:rFonts w:ascii="Times New Roman" w:hAnsi="Times New Roman"/>
                <w:sz w:val="24"/>
                <w:szCs w:val="24"/>
              </w:rPr>
              <w:t>ом</w:t>
            </w:r>
            <w:r w:rsidRPr="003E4945">
              <w:rPr>
                <w:rFonts w:ascii="Times New Roman" w:eastAsia="Times New Roman" w:hAnsi="Times New Roman"/>
                <w:sz w:val="24"/>
                <w:szCs w:val="24"/>
                <w:lang w:eastAsia="ru-RU"/>
              </w:rPr>
              <w:t xml:space="preserve"> технического водоснабжения и пожаротушения объектов УПН </w:t>
            </w:r>
            <w:r w:rsidRPr="003E4945">
              <w:rPr>
                <w:rFonts w:ascii="Times New Roman" w:hAnsi="Times New Roman"/>
                <w:sz w:val="24"/>
                <w:szCs w:val="24"/>
              </w:rPr>
              <w:t>являются существующие</w:t>
            </w:r>
            <w:r w:rsidR="00BE5E99" w:rsidRPr="003E4945">
              <w:rPr>
                <w:rFonts w:ascii="Times New Roman" w:hAnsi="Times New Roman"/>
                <w:sz w:val="24"/>
                <w:szCs w:val="24"/>
              </w:rPr>
              <w:t xml:space="preserve"> (строящиеся)</w:t>
            </w:r>
            <w:r w:rsidRPr="003E4945">
              <w:rPr>
                <w:rFonts w:ascii="Times New Roman" w:hAnsi="Times New Roman"/>
                <w:sz w:val="24"/>
                <w:szCs w:val="24"/>
              </w:rPr>
              <w:t xml:space="preserve"> сети. Подключение предусмотреть по техническим условиям Заказчика</w:t>
            </w:r>
            <w:r w:rsidR="005410D3" w:rsidRPr="003E4945">
              <w:rPr>
                <w:rFonts w:ascii="Times New Roman" w:eastAsia="Times New Roman" w:hAnsi="Times New Roman"/>
                <w:sz w:val="24"/>
                <w:szCs w:val="24"/>
                <w:lang w:eastAsia="ru-RU"/>
              </w:rPr>
              <w:t>;</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hAnsi="Times New Roman"/>
                <w:sz w:val="24"/>
                <w:szCs w:val="24"/>
              </w:rPr>
            </w:pPr>
            <w:r w:rsidRPr="003E4945">
              <w:rPr>
                <w:rFonts w:ascii="Times New Roman" w:eastAsia="Times New Roman" w:hAnsi="Times New Roman"/>
                <w:sz w:val="24"/>
                <w:szCs w:val="24"/>
                <w:lang w:eastAsia="ru-RU"/>
              </w:rPr>
              <w:t xml:space="preserve">В проекте разработать </w:t>
            </w:r>
            <w:proofErr w:type="spellStart"/>
            <w:r w:rsidRPr="003E4945">
              <w:rPr>
                <w:rFonts w:ascii="Times New Roman" w:eastAsia="Times New Roman" w:hAnsi="Times New Roman"/>
                <w:sz w:val="24"/>
                <w:szCs w:val="24"/>
                <w:lang w:eastAsia="ru-RU"/>
              </w:rPr>
              <w:t>противопаводковые</w:t>
            </w:r>
            <w:proofErr w:type="spellEnd"/>
            <w:r w:rsidRPr="003E4945">
              <w:rPr>
                <w:rFonts w:ascii="Times New Roman" w:eastAsia="Times New Roman" w:hAnsi="Times New Roman"/>
                <w:sz w:val="24"/>
                <w:szCs w:val="24"/>
                <w:lang w:eastAsia="ru-RU"/>
              </w:rPr>
              <w:t xml:space="preserve"> мероприятия.</w:t>
            </w: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21"/>
              </w:numPr>
              <w:shd w:val="clear" w:color="auto" w:fill="FFFFFF"/>
              <w:tabs>
                <w:tab w:val="left" w:pos="355"/>
              </w:tabs>
              <w:spacing w:after="0"/>
              <w:ind w:left="0" w:firstLine="0"/>
              <w:rPr>
                <w:rFonts w:ascii="Times New Roman" w:hAnsi="Times New Roman"/>
                <w:b/>
                <w:sz w:val="24"/>
                <w:szCs w:val="24"/>
              </w:rPr>
            </w:pPr>
            <w:r w:rsidRPr="003E4945">
              <w:rPr>
                <w:rFonts w:ascii="Times New Roman" w:eastAsia="Times New Roman" w:hAnsi="Times New Roman"/>
                <w:b/>
                <w:sz w:val="24"/>
                <w:szCs w:val="24"/>
                <w:lang w:eastAsia="ru-RU"/>
              </w:rPr>
              <w:t>Требования к электроснабжению</w:t>
            </w:r>
          </w:p>
        </w:tc>
        <w:tc>
          <w:tcPr>
            <w:tcW w:w="7088" w:type="dxa"/>
            <w:tcBorders>
              <w:top w:val="single" w:sz="4" w:space="0" w:color="auto"/>
              <w:left w:val="nil"/>
              <w:bottom w:val="single" w:sz="4" w:space="0" w:color="auto"/>
              <w:right w:val="single" w:sz="4" w:space="0" w:color="auto"/>
            </w:tcBorders>
            <w:shd w:val="clear" w:color="auto" w:fill="FFFFFF"/>
          </w:tcPr>
          <w:p w:rsidR="005B73D7" w:rsidRPr="003E4945" w:rsidRDefault="005B73D7"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 xml:space="preserve">Проектирование электроснабжения выполнить по техническим условиям Заказчика, согласно ПУЭ, </w:t>
            </w:r>
            <w:proofErr w:type="gramStart"/>
            <w:r w:rsidRPr="003E4945">
              <w:rPr>
                <w:rFonts w:ascii="Times New Roman" w:eastAsia="Times New Roman" w:hAnsi="Times New Roman"/>
                <w:sz w:val="24"/>
                <w:szCs w:val="24"/>
                <w:lang w:eastAsia="ru-RU"/>
              </w:rPr>
              <w:t>ПТЭЭП  и</w:t>
            </w:r>
            <w:proofErr w:type="gramEnd"/>
            <w:r w:rsidRPr="003E4945">
              <w:rPr>
                <w:rFonts w:ascii="Times New Roman" w:eastAsia="Times New Roman" w:hAnsi="Times New Roman"/>
                <w:sz w:val="24"/>
                <w:szCs w:val="24"/>
                <w:lang w:eastAsia="ru-RU"/>
              </w:rPr>
              <w:t xml:space="preserve"> нормативно-технической документации. Все основные технические решения должны быть согласованы с Заказчиком.</w:t>
            </w:r>
          </w:p>
          <w:p w:rsidR="005B73D7" w:rsidRPr="003E4945" w:rsidRDefault="005B73D7"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Определить категорию надежности электроснабжения.</w:t>
            </w:r>
          </w:p>
          <w:p w:rsidR="005B73D7" w:rsidRPr="003E4945" w:rsidRDefault="005B73D7"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 xml:space="preserve">Все электрооборудование и электротехнические материалы должны соответствовать требованиям ПУЭ, действующим НТД, а также соответствовать исполнению по </w:t>
            </w:r>
            <w:proofErr w:type="spellStart"/>
            <w:r w:rsidRPr="003E4945">
              <w:rPr>
                <w:rFonts w:ascii="Times New Roman" w:eastAsia="Times New Roman" w:hAnsi="Times New Roman"/>
                <w:sz w:val="24"/>
                <w:szCs w:val="24"/>
                <w:lang w:eastAsia="ru-RU"/>
              </w:rPr>
              <w:t>взрывозащите</w:t>
            </w:r>
            <w:proofErr w:type="spellEnd"/>
            <w:r w:rsidRPr="003E4945">
              <w:rPr>
                <w:rFonts w:ascii="Times New Roman" w:eastAsia="Times New Roman" w:hAnsi="Times New Roman"/>
                <w:sz w:val="24"/>
                <w:szCs w:val="24"/>
                <w:lang w:eastAsia="ru-RU"/>
              </w:rPr>
              <w:t>, условиям среды эксплуатации, назначению, характеру производимых работ и категории помещения.</w:t>
            </w:r>
          </w:p>
          <w:p w:rsidR="005B73D7" w:rsidRPr="003E4945" w:rsidRDefault="005B73D7"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 xml:space="preserve">Предусмотреть основные мероприятия по </w:t>
            </w:r>
            <w:proofErr w:type="spellStart"/>
            <w:r w:rsidRPr="003E4945">
              <w:rPr>
                <w:rFonts w:ascii="Times New Roman" w:eastAsia="Times New Roman" w:hAnsi="Times New Roman"/>
                <w:sz w:val="24"/>
                <w:szCs w:val="24"/>
                <w:lang w:eastAsia="ru-RU"/>
              </w:rPr>
              <w:t>молниезащите</w:t>
            </w:r>
            <w:proofErr w:type="spellEnd"/>
            <w:r w:rsidRPr="003E4945">
              <w:rPr>
                <w:rFonts w:ascii="Times New Roman" w:eastAsia="Times New Roman" w:hAnsi="Times New Roman"/>
                <w:sz w:val="24"/>
                <w:szCs w:val="24"/>
                <w:lang w:eastAsia="ru-RU"/>
              </w:rPr>
              <w:t xml:space="preserve"> и заземлению.</w:t>
            </w:r>
          </w:p>
          <w:p w:rsidR="005B73D7" w:rsidRPr="003E4945" w:rsidRDefault="005B73D7" w:rsidP="00EC35CF">
            <w:pPr>
              <w:pStyle w:val="af6"/>
              <w:numPr>
                <w:ilvl w:val="1"/>
                <w:numId w:val="21"/>
              </w:numPr>
              <w:tabs>
                <w:tab w:val="left" w:pos="284"/>
              </w:tabs>
              <w:spacing w:after="0"/>
              <w:ind w:left="0" w:firstLine="0"/>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Выполнить расчет электрических нагрузок УПН.</w:t>
            </w:r>
          </w:p>
          <w:p w:rsidR="005B73D7" w:rsidRPr="003E4945" w:rsidRDefault="005B73D7" w:rsidP="00EC35CF">
            <w:pPr>
              <w:pStyle w:val="af6"/>
              <w:numPr>
                <w:ilvl w:val="1"/>
                <w:numId w:val="21"/>
              </w:numPr>
              <w:tabs>
                <w:tab w:val="left" w:pos="284"/>
              </w:tabs>
              <w:spacing w:after="0"/>
              <w:ind w:left="0" w:firstLine="0"/>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Предусмотреть общий учет электроэнергии.</w:t>
            </w:r>
          </w:p>
          <w:p w:rsidR="005B73D7" w:rsidRPr="003E4945" w:rsidRDefault="005B73D7" w:rsidP="00EC35CF">
            <w:pPr>
              <w:pStyle w:val="af6"/>
              <w:numPr>
                <w:ilvl w:val="1"/>
                <w:numId w:val="21"/>
              </w:numPr>
              <w:tabs>
                <w:tab w:val="left" w:pos="284"/>
              </w:tabs>
              <w:spacing w:after="0"/>
              <w:ind w:left="0" w:firstLine="0"/>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 xml:space="preserve">Рассчитать необходимую мощность автономного источника электроснабжения в двух </w:t>
            </w:r>
            <w:proofErr w:type="gramStart"/>
            <w:r w:rsidR="003E4945" w:rsidRPr="003E4945">
              <w:rPr>
                <w:rFonts w:ascii="Times New Roman" w:eastAsia="Times New Roman" w:hAnsi="Times New Roman"/>
                <w:sz w:val="24"/>
                <w:szCs w:val="24"/>
                <w:lang w:eastAsia="ru-RU"/>
              </w:rPr>
              <w:t xml:space="preserve">вариантах:  </w:t>
            </w:r>
            <w:r w:rsidRPr="003E4945">
              <w:rPr>
                <w:rFonts w:ascii="Times New Roman" w:eastAsia="Times New Roman" w:hAnsi="Times New Roman"/>
                <w:sz w:val="24"/>
                <w:szCs w:val="24"/>
                <w:lang w:eastAsia="ru-RU"/>
              </w:rPr>
              <w:t xml:space="preserve"> </w:t>
            </w:r>
            <w:proofErr w:type="gramEnd"/>
            <w:r w:rsidRPr="003E4945">
              <w:rPr>
                <w:rFonts w:ascii="Times New Roman" w:eastAsia="Times New Roman" w:hAnsi="Times New Roman"/>
                <w:sz w:val="24"/>
                <w:szCs w:val="24"/>
                <w:lang w:eastAsia="ru-RU"/>
              </w:rPr>
              <w:t xml:space="preserve">                                                          -прямой пуск  электродвигателей;                                                                      - пуск с применением частотных преобразователей;                                                             Выполнить технико-экономическое сравнение  вариантов. Принятый вариант согласовать с Заказчиком.</w:t>
            </w:r>
          </w:p>
          <w:p w:rsidR="003F59AB" w:rsidRPr="003E4945" w:rsidRDefault="005B73D7"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 xml:space="preserve">Разработать раздел «Энергосбережение» согласно требованиям Федерального закона от 23.11.2009 г. №261-ФЗ «Об энергосбережении и о повышении </w:t>
            </w:r>
            <w:r w:rsidR="00487BA0" w:rsidRPr="003E4945">
              <w:rPr>
                <w:rFonts w:ascii="Times New Roman" w:eastAsia="Times New Roman" w:hAnsi="Times New Roman"/>
                <w:sz w:val="24"/>
                <w:szCs w:val="24"/>
                <w:lang w:eastAsia="ru-RU"/>
              </w:rPr>
              <w:t>энергетической эффективности,</w:t>
            </w:r>
            <w:r w:rsidRPr="003E4945">
              <w:rPr>
                <w:rFonts w:ascii="Times New Roman" w:eastAsia="Times New Roman" w:hAnsi="Times New Roman"/>
                <w:sz w:val="24"/>
                <w:szCs w:val="24"/>
                <w:lang w:eastAsia="ru-RU"/>
              </w:rPr>
              <w:t xml:space="preserve"> и о внесении изменений в отдельные законодательные акты РФ».</w:t>
            </w:r>
          </w:p>
          <w:p w:rsidR="00114563" w:rsidRPr="003E4945" w:rsidRDefault="00114563" w:rsidP="00EC35CF">
            <w:pPr>
              <w:pStyle w:val="af6"/>
              <w:tabs>
                <w:tab w:val="left" w:pos="284"/>
              </w:tabs>
              <w:spacing w:after="0"/>
              <w:ind w:left="0"/>
              <w:jc w:val="both"/>
              <w:rPr>
                <w:rFonts w:ascii="Times New Roman" w:eastAsia="Times New Roman" w:hAnsi="Times New Roman"/>
                <w:sz w:val="24"/>
                <w:szCs w:val="24"/>
                <w:lang w:eastAsia="ru-RU"/>
              </w:rPr>
            </w:pP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21"/>
              </w:numPr>
              <w:shd w:val="clear" w:color="auto" w:fill="FFFFFF"/>
              <w:tabs>
                <w:tab w:val="left" w:pos="355"/>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t>Требования к режиму безопасности и гигиене труда.</w:t>
            </w:r>
          </w:p>
        </w:tc>
        <w:tc>
          <w:tcPr>
            <w:tcW w:w="7088" w:type="dxa"/>
            <w:tcBorders>
              <w:top w:val="single" w:sz="4" w:space="0" w:color="auto"/>
              <w:left w:val="nil"/>
              <w:bottom w:val="single" w:sz="4" w:space="0" w:color="auto"/>
              <w:right w:val="single" w:sz="4" w:space="0" w:color="auto"/>
            </w:tcBorders>
            <w:shd w:val="clear" w:color="auto" w:fill="FFFFFF"/>
          </w:tcPr>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Проектирование выполнить в соответствии с Градостроительным кодексом российской Федерации, Постановлением Правительства РФ №87 от 16.02.2008г., №384 - ФЗ «Технический регламент о безопасности зданий и сооружений», Распоряжением Правительства РФ от 21.07.2010г. №1047-р.</w:t>
            </w:r>
          </w:p>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lastRenderedPageBreak/>
              <w:t>В ПОС разработать разделы по охране труда и промышленной безопасности в соответствии с требованиями СНиП 12-03-2001 «Безопасность труда в строительстве. Общие требования» и СП 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 а также раздел, включающий в себя требования к организации строительной площадки, изложенные в СанПиН 2.2.3.1384-03 «Гигиенические требования к организации строительного производства и строительных работ».</w:t>
            </w:r>
          </w:p>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Предусмотреть требования промышленной безопасности в соответствии с Федеральным законом «О промышленной безопасности опасных производственных объектов» от 21.07.1997 г. № 116-ФЗ и другими нормативными документами, и правилами в области промышленной безопасности опасных производственных объектов.</w:t>
            </w:r>
          </w:p>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Определить безопасный срок эксплуатации проектируемых сооружений, применяемого оборудования и технических устройств в соответствии с требованиями заводов изготовителей, законодательством, действующими законодательными, нормативными правовыми и локальными нормативными документами.</w:t>
            </w:r>
          </w:p>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На объекты, попадающие под действие статьи 14 Федерального закона от 21.07.1997 г. № 116-ФЗ «О промышленной безопасности опасных производственных объектов», разработать Декларацию промышленной безопасности опасного производственного объекта в соответствии с действующими нормативными документами</w:t>
            </w:r>
          </w:p>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Принятые технологии, оборудование, строительные решения, организация строительства и эксплуатации объекта должны соответствовать требованиям действующих норм и правил охраны труда, промышленной и пожарной безопасности Российской Федерации.</w:t>
            </w:r>
          </w:p>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 xml:space="preserve">Проектом должны быть предусмотрены все предупредительные знаки и надписи, в </w:t>
            </w:r>
            <w:proofErr w:type="spellStart"/>
            <w:r w:rsidRPr="003E4945">
              <w:rPr>
                <w:rFonts w:ascii="Times New Roman" w:eastAsia="Times New Roman" w:hAnsi="Times New Roman"/>
                <w:sz w:val="24"/>
                <w:szCs w:val="24"/>
                <w:lang w:eastAsia="ru-RU"/>
              </w:rPr>
              <w:t>т.ч</w:t>
            </w:r>
            <w:proofErr w:type="spellEnd"/>
            <w:r w:rsidRPr="003E4945">
              <w:rPr>
                <w:rFonts w:ascii="Times New Roman" w:eastAsia="Times New Roman" w:hAnsi="Times New Roman"/>
                <w:sz w:val="24"/>
                <w:szCs w:val="24"/>
                <w:lang w:eastAsia="ru-RU"/>
              </w:rPr>
              <w:t xml:space="preserve">. все надписи на оборудовании, трубопроводах (например, указать направление движения жидкости и т.п.), знаки </w:t>
            </w:r>
            <w:proofErr w:type="spellStart"/>
            <w:r w:rsidRPr="003E4945">
              <w:rPr>
                <w:rFonts w:ascii="Times New Roman" w:eastAsia="Times New Roman" w:hAnsi="Times New Roman"/>
                <w:sz w:val="24"/>
                <w:szCs w:val="24"/>
                <w:lang w:eastAsia="ru-RU"/>
              </w:rPr>
              <w:t>взрывопожароопасности</w:t>
            </w:r>
            <w:proofErr w:type="spellEnd"/>
            <w:r w:rsidRPr="003E4945">
              <w:rPr>
                <w:rFonts w:ascii="Times New Roman" w:eastAsia="Times New Roman" w:hAnsi="Times New Roman"/>
                <w:sz w:val="24"/>
                <w:szCs w:val="24"/>
                <w:lang w:eastAsia="ru-RU"/>
              </w:rPr>
              <w:t xml:space="preserve">, </w:t>
            </w:r>
            <w:proofErr w:type="spellStart"/>
            <w:r w:rsidRPr="003E4945">
              <w:rPr>
                <w:rFonts w:ascii="Times New Roman" w:eastAsia="Times New Roman" w:hAnsi="Times New Roman"/>
                <w:sz w:val="24"/>
                <w:szCs w:val="24"/>
                <w:lang w:eastAsia="ru-RU"/>
              </w:rPr>
              <w:t>пожароопасности</w:t>
            </w:r>
            <w:proofErr w:type="spellEnd"/>
            <w:r w:rsidRPr="003E4945">
              <w:rPr>
                <w:rFonts w:ascii="Times New Roman" w:eastAsia="Times New Roman" w:hAnsi="Times New Roman"/>
                <w:sz w:val="24"/>
                <w:szCs w:val="24"/>
                <w:lang w:eastAsia="ru-RU"/>
              </w:rPr>
              <w:t>, заземления на всех подобъектах.</w:t>
            </w:r>
          </w:p>
          <w:p w:rsidR="005410D3" w:rsidRPr="003E4945" w:rsidRDefault="005410D3" w:rsidP="00EC35CF">
            <w:pPr>
              <w:shd w:val="clear" w:color="auto" w:fill="FFFFFF"/>
              <w:tabs>
                <w:tab w:val="left" w:pos="284"/>
              </w:tabs>
              <w:spacing w:line="276" w:lineRule="auto"/>
              <w:jc w:val="both"/>
              <w:rPr>
                <w:iCs/>
                <w:sz w:val="24"/>
                <w:szCs w:val="24"/>
              </w:rPr>
            </w:pPr>
          </w:p>
        </w:tc>
      </w:tr>
      <w:tr w:rsidR="005731C6" w:rsidRPr="003E4945" w:rsidTr="003E4945">
        <w:trPr>
          <w:gridAfter w:val="2"/>
          <w:wAfter w:w="330" w:type="dxa"/>
          <w:trHeight w:val="3292"/>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21"/>
              </w:numPr>
              <w:shd w:val="clear" w:color="auto" w:fill="FFFFFF"/>
              <w:tabs>
                <w:tab w:val="left" w:pos="355"/>
              </w:tabs>
              <w:spacing w:after="0"/>
              <w:ind w:left="0" w:firstLine="0"/>
              <w:rPr>
                <w:rFonts w:ascii="Times New Roman" w:hAnsi="Times New Roman"/>
                <w:b/>
                <w:sz w:val="24"/>
                <w:szCs w:val="24"/>
              </w:rPr>
            </w:pPr>
            <w:r w:rsidRPr="003E4945">
              <w:rPr>
                <w:rFonts w:ascii="Times New Roman" w:eastAsia="Times New Roman" w:hAnsi="Times New Roman"/>
                <w:b/>
                <w:sz w:val="24"/>
                <w:szCs w:val="24"/>
                <w:lang w:eastAsia="ru-RU"/>
              </w:rPr>
              <w:lastRenderedPageBreak/>
              <w:t>Требования и условия для разработки природоохранных мер и мероприятий</w:t>
            </w:r>
          </w:p>
        </w:tc>
        <w:tc>
          <w:tcPr>
            <w:tcW w:w="7088" w:type="dxa"/>
            <w:tcBorders>
              <w:top w:val="single" w:sz="4" w:space="0" w:color="auto"/>
              <w:left w:val="nil"/>
              <w:bottom w:val="single" w:sz="4" w:space="0" w:color="auto"/>
              <w:right w:val="single" w:sz="4" w:space="0" w:color="auto"/>
            </w:tcBorders>
            <w:shd w:val="clear" w:color="auto" w:fill="FFFFFF"/>
          </w:tcPr>
          <w:p w:rsidR="004F1225" w:rsidRPr="003E4945" w:rsidRDefault="004F1225"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Разработать раздел «Перечень мероприятий по охране окружающей среды» в соответствии с действующим природоохранным законодательством РФ и нормативно правовыми актами, в том числе:</w:t>
            </w:r>
          </w:p>
          <w:p w:rsidR="004F1225" w:rsidRPr="003E4945" w:rsidRDefault="004F1225" w:rsidP="00EC35CF">
            <w:pPr>
              <w:numPr>
                <w:ilvl w:val="0"/>
                <w:numId w:val="5"/>
              </w:numPr>
              <w:shd w:val="clear" w:color="auto" w:fill="FFFFFF"/>
              <w:spacing w:line="276" w:lineRule="auto"/>
              <w:jc w:val="both"/>
              <w:rPr>
                <w:sz w:val="24"/>
                <w:szCs w:val="24"/>
              </w:rPr>
            </w:pPr>
            <w:r w:rsidRPr="003E4945">
              <w:rPr>
                <w:sz w:val="24"/>
                <w:szCs w:val="24"/>
              </w:rPr>
              <w:t xml:space="preserve">«Положением о составе разделов проектной документации и требованиях к их содержанию», утвержденным постановлением Правительства РФ № 87 от 16.02.2008г; </w:t>
            </w:r>
          </w:p>
          <w:p w:rsidR="004F1225" w:rsidRPr="003E4945" w:rsidRDefault="004F1225" w:rsidP="00EC35CF">
            <w:pPr>
              <w:numPr>
                <w:ilvl w:val="0"/>
                <w:numId w:val="5"/>
              </w:numPr>
              <w:shd w:val="clear" w:color="auto" w:fill="FFFFFF"/>
              <w:spacing w:line="276" w:lineRule="auto"/>
              <w:jc w:val="both"/>
              <w:rPr>
                <w:sz w:val="24"/>
                <w:szCs w:val="24"/>
              </w:rPr>
            </w:pPr>
            <w:r w:rsidRPr="003E4945">
              <w:rPr>
                <w:sz w:val="24"/>
                <w:szCs w:val="24"/>
              </w:rPr>
              <w:t>Положением об оценке воздействия намечаемой хозяйственной и иной деятельности на окружающую среду в РФ, утверждённым Приказом государственного комитета РФ по охране окружающей среды от 16.05.00 № 372;</w:t>
            </w:r>
          </w:p>
          <w:p w:rsidR="004F1225" w:rsidRPr="003E4945" w:rsidRDefault="004F1225" w:rsidP="00EC35CF">
            <w:pPr>
              <w:numPr>
                <w:ilvl w:val="0"/>
                <w:numId w:val="5"/>
              </w:numPr>
              <w:shd w:val="clear" w:color="auto" w:fill="FFFFFF"/>
              <w:spacing w:line="276" w:lineRule="auto"/>
              <w:jc w:val="both"/>
              <w:rPr>
                <w:sz w:val="24"/>
                <w:szCs w:val="24"/>
              </w:rPr>
            </w:pPr>
            <w:r w:rsidRPr="003E4945">
              <w:rPr>
                <w:sz w:val="24"/>
                <w:szCs w:val="24"/>
              </w:rPr>
              <w:t xml:space="preserve">Законом № 33 от 14.03.1995 «Об особо охраняемых природных территориях»; </w:t>
            </w:r>
          </w:p>
          <w:p w:rsidR="004F1225" w:rsidRPr="003E4945" w:rsidRDefault="004F1225" w:rsidP="00EC35CF">
            <w:pPr>
              <w:numPr>
                <w:ilvl w:val="0"/>
                <w:numId w:val="5"/>
              </w:numPr>
              <w:shd w:val="clear" w:color="auto" w:fill="FFFFFF"/>
              <w:spacing w:line="276" w:lineRule="auto"/>
              <w:jc w:val="both"/>
              <w:rPr>
                <w:sz w:val="24"/>
                <w:szCs w:val="24"/>
              </w:rPr>
            </w:pPr>
            <w:r w:rsidRPr="003E4945">
              <w:rPr>
                <w:sz w:val="24"/>
                <w:szCs w:val="24"/>
              </w:rPr>
              <w:t xml:space="preserve">Законом № 89-ФЗ </w:t>
            </w:r>
            <w:r w:rsidRPr="003E4945">
              <w:rPr>
                <w:iCs/>
                <w:sz w:val="24"/>
                <w:szCs w:val="24"/>
              </w:rPr>
              <w:t>«Об отходах производства и потребления»;</w:t>
            </w:r>
          </w:p>
          <w:p w:rsidR="004F1225" w:rsidRPr="003E4945" w:rsidRDefault="004F1225" w:rsidP="00EC35CF">
            <w:pPr>
              <w:numPr>
                <w:ilvl w:val="0"/>
                <w:numId w:val="5"/>
              </w:numPr>
              <w:shd w:val="clear" w:color="auto" w:fill="FFFFFF"/>
              <w:spacing w:line="276" w:lineRule="auto"/>
              <w:jc w:val="both"/>
              <w:rPr>
                <w:sz w:val="24"/>
                <w:szCs w:val="24"/>
              </w:rPr>
            </w:pPr>
            <w:r w:rsidRPr="003E4945">
              <w:rPr>
                <w:sz w:val="24"/>
                <w:szCs w:val="24"/>
              </w:rPr>
              <w:t xml:space="preserve">Законом № 96-ФЗ </w:t>
            </w:r>
            <w:r w:rsidRPr="003E4945">
              <w:rPr>
                <w:iCs/>
                <w:sz w:val="24"/>
                <w:szCs w:val="24"/>
              </w:rPr>
              <w:t xml:space="preserve">«Об охране атмосферного воздуха» от 04.05.1999г.; </w:t>
            </w:r>
          </w:p>
          <w:p w:rsidR="004F1225" w:rsidRPr="003E4945" w:rsidRDefault="004F1225" w:rsidP="00EC35CF">
            <w:pPr>
              <w:numPr>
                <w:ilvl w:val="0"/>
                <w:numId w:val="5"/>
              </w:numPr>
              <w:shd w:val="clear" w:color="auto" w:fill="FFFFFF"/>
              <w:spacing w:line="276" w:lineRule="auto"/>
              <w:jc w:val="both"/>
              <w:rPr>
                <w:sz w:val="24"/>
                <w:szCs w:val="24"/>
              </w:rPr>
            </w:pPr>
            <w:r w:rsidRPr="003E4945">
              <w:rPr>
                <w:sz w:val="24"/>
                <w:szCs w:val="24"/>
              </w:rPr>
              <w:t xml:space="preserve">Законом № 52-ФЗ </w:t>
            </w:r>
            <w:r w:rsidRPr="003E4945">
              <w:rPr>
                <w:iCs/>
                <w:sz w:val="24"/>
                <w:szCs w:val="24"/>
              </w:rPr>
              <w:t>«О санитарно-эпидемиологическом благополучии населения» от 30.03.1999 г.</w:t>
            </w:r>
          </w:p>
          <w:p w:rsidR="004F1225" w:rsidRPr="003E4945" w:rsidRDefault="004F1225" w:rsidP="00EC35CF">
            <w:pPr>
              <w:numPr>
                <w:ilvl w:val="0"/>
                <w:numId w:val="5"/>
              </w:numPr>
              <w:shd w:val="clear" w:color="auto" w:fill="FFFFFF"/>
              <w:spacing w:line="276" w:lineRule="auto"/>
              <w:jc w:val="both"/>
              <w:rPr>
                <w:sz w:val="24"/>
                <w:szCs w:val="24"/>
              </w:rPr>
            </w:pPr>
            <w:r w:rsidRPr="003E4945">
              <w:rPr>
                <w:sz w:val="24"/>
                <w:szCs w:val="24"/>
              </w:rPr>
              <w:t>Законом № 7-ФЗ от 10.01.02 «Об охране окружающей среды»;</w:t>
            </w:r>
          </w:p>
          <w:p w:rsidR="000A1AE8" w:rsidRPr="003E4945" w:rsidRDefault="004F1225" w:rsidP="00EC35CF">
            <w:pPr>
              <w:numPr>
                <w:ilvl w:val="0"/>
                <w:numId w:val="5"/>
              </w:numPr>
              <w:shd w:val="clear" w:color="auto" w:fill="FFFFFF"/>
              <w:spacing w:line="276" w:lineRule="auto"/>
              <w:jc w:val="both"/>
              <w:rPr>
                <w:sz w:val="24"/>
                <w:szCs w:val="24"/>
              </w:rPr>
            </w:pPr>
            <w:r w:rsidRPr="003E4945">
              <w:rPr>
                <w:sz w:val="24"/>
                <w:szCs w:val="24"/>
              </w:rPr>
              <w:t>Законом № 74-ФЗ от 03.06.2006 «Водный кодекс РФ».</w:t>
            </w: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21"/>
              </w:numPr>
              <w:shd w:val="clear" w:color="auto" w:fill="FFFFFF"/>
              <w:tabs>
                <w:tab w:val="left" w:pos="355"/>
              </w:tabs>
              <w:spacing w:after="0"/>
              <w:ind w:left="0" w:firstLine="0"/>
              <w:rPr>
                <w:rFonts w:ascii="Times New Roman" w:hAnsi="Times New Roman"/>
                <w:b/>
                <w:sz w:val="24"/>
                <w:szCs w:val="24"/>
              </w:rPr>
            </w:pPr>
            <w:r w:rsidRPr="003E4945">
              <w:rPr>
                <w:rFonts w:ascii="Times New Roman" w:eastAsia="Times New Roman" w:hAnsi="Times New Roman"/>
                <w:b/>
                <w:sz w:val="24"/>
                <w:szCs w:val="24"/>
                <w:lang w:eastAsia="ru-RU"/>
              </w:rPr>
              <w:t>Требования по разработке перечня мероприятий по гражданской обороне и предупреждению чрезвычайных ситуаций</w:t>
            </w:r>
          </w:p>
        </w:tc>
        <w:tc>
          <w:tcPr>
            <w:tcW w:w="7088" w:type="dxa"/>
            <w:tcBorders>
              <w:top w:val="single" w:sz="4" w:space="0" w:color="auto"/>
              <w:left w:val="nil"/>
              <w:bottom w:val="single" w:sz="4" w:space="0" w:color="auto"/>
              <w:right w:val="single" w:sz="4" w:space="0" w:color="auto"/>
            </w:tcBorders>
            <w:shd w:val="clear" w:color="auto" w:fill="FFFFFF"/>
          </w:tcPr>
          <w:p w:rsidR="00701EB3" w:rsidRPr="003E4945" w:rsidRDefault="00701EB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 xml:space="preserve">Согласно действующему законодательству </w:t>
            </w:r>
            <w:r w:rsidR="000D5D56" w:rsidRPr="003E4945">
              <w:rPr>
                <w:rFonts w:ascii="Times New Roman" w:eastAsia="Times New Roman" w:hAnsi="Times New Roman"/>
                <w:sz w:val="24"/>
                <w:szCs w:val="24"/>
                <w:lang w:eastAsia="ru-RU"/>
              </w:rPr>
              <w:t>РФ по</w:t>
            </w:r>
            <w:r w:rsidRPr="003E4945">
              <w:rPr>
                <w:rFonts w:ascii="Times New Roman" w:eastAsia="Times New Roman" w:hAnsi="Times New Roman"/>
                <w:sz w:val="24"/>
                <w:szCs w:val="24"/>
                <w:lang w:eastAsia="ru-RU"/>
              </w:rPr>
              <w:t xml:space="preserve"> ГО и ЧС, исходным данным от ГУ МЧС России по Красноярскому краю предусмотреть мероприятия, </w:t>
            </w:r>
            <w:r w:rsidR="005169E0" w:rsidRPr="003E4945">
              <w:rPr>
                <w:rFonts w:ascii="Times New Roman" w:eastAsia="Times New Roman" w:hAnsi="Times New Roman"/>
                <w:sz w:val="24"/>
                <w:szCs w:val="24"/>
                <w:lang w:eastAsia="ru-RU"/>
              </w:rPr>
              <w:t>обеспечивающие</w:t>
            </w:r>
            <w:r w:rsidRPr="003E4945">
              <w:rPr>
                <w:rFonts w:ascii="Times New Roman" w:eastAsia="Times New Roman" w:hAnsi="Times New Roman"/>
                <w:sz w:val="24"/>
                <w:szCs w:val="24"/>
                <w:lang w:eastAsia="ru-RU"/>
              </w:rPr>
              <w:t xml:space="preserve"> безопасность эксплуатации месторождения;</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hAnsi="Times New Roman"/>
                <w:sz w:val="24"/>
                <w:szCs w:val="24"/>
              </w:rPr>
            </w:pPr>
            <w:r w:rsidRPr="003E4945">
              <w:rPr>
                <w:rFonts w:ascii="Times New Roman" w:eastAsia="Times New Roman" w:hAnsi="Times New Roman"/>
                <w:sz w:val="24"/>
                <w:szCs w:val="24"/>
                <w:lang w:eastAsia="ru-RU"/>
              </w:rPr>
              <w:t>П</w:t>
            </w:r>
            <w:r w:rsidR="005169E0" w:rsidRPr="003E4945">
              <w:rPr>
                <w:rFonts w:ascii="Times New Roman" w:eastAsia="Times New Roman" w:hAnsi="Times New Roman"/>
                <w:sz w:val="24"/>
                <w:szCs w:val="24"/>
                <w:lang w:eastAsia="ru-RU"/>
              </w:rPr>
              <w:t>роектные решения</w:t>
            </w:r>
            <w:r w:rsidRPr="003E4945">
              <w:rPr>
                <w:rFonts w:ascii="Times New Roman" w:eastAsia="Times New Roman" w:hAnsi="Times New Roman"/>
                <w:sz w:val="24"/>
                <w:szCs w:val="24"/>
                <w:lang w:eastAsia="ru-RU"/>
              </w:rPr>
              <w:t xml:space="preserve"> должны обеспечивать защиту персонала, населения, территорий и снижение материального ущерба от чрезвычайных ситуаций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w:t>
            </w: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21"/>
              </w:numPr>
              <w:shd w:val="clear" w:color="auto" w:fill="FFFFFF"/>
              <w:tabs>
                <w:tab w:val="left" w:pos="355"/>
              </w:tabs>
              <w:spacing w:after="0"/>
              <w:ind w:left="0" w:firstLine="0"/>
              <w:rPr>
                <w:rFonts w:ascii="Times New Roman" w:hAnsi="Times New Roman"/>
                <w:b/>
                <w:sz w:val="24"/>
                <w:szCs w:val="24"/>
              </w:rPr>
            </w:pPr>
            <w:r w:rsidRPr="003E4945">
              <w:rPr>
                <w:rFonts w:ascii="Times New Roman" w:eastAsia="Times New Roman" w:hAnsi="Times New Roman"/>
                <w:b/>
                <w:sz w:val="24"/>
                <w:szCs w:val="24"/>
                <w:lang w:eastAsia="ru-RU"/>
              </w:rPr>
              <w:t>Требования по выполнению мероприятий по пожарной безопасности</w:t>
            </w:r>
          </w:p>
        </w:tc>
        <w:tc>
          <w:tcPr>
            <w:tcW w:w="7088" w:type="dxa"/>
            <w:tcBorders>
              <w:top w:val="single" w:sz="4" w:space="0" w:color="auto"/>
              <w:left w:val="nil"/>
              <w:bottom w:val="single" w:sz="4" w:space="0" w:color="auto"/>
              <w:right w:val="single" w:sz="4" w:space="0" w:color="auto"/>
            </w:tcBorders>
            <w:shd w:val="clear" w:color="auto" w:fill="FFFFFF"/>
          </w:tcPr>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Выполнить в соответствии с действующими в РФ нормами и правилами пожарной безопасности, в том числе с учетом требований следующих НТД:</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 xml:space="preserve">Статьи 48 «Архитектурно-строительное проектирование» Градостроительного кодекса РФ, с учетом требований постановления Правительства Российской Федерации от 25 апреля 2012 года N 390 "Правила противопожарного режима в Российской Федерации"; Постановления Правительства РФ № 87 от 16 февраля </w:t>
            </w:r>
            <w:smartTag w:uri="urn:schemas-microsoft-com:office:smarttags" w:element="metricconverter">
              <w:smartTagPr>
                <w:attr w:name="ProductID" w:val="2008 г"/>
              </w:smartTagPr>
              <w:r w:rsidRPr="003E4945">
                <w:rPr>
                  <w:rFonts w:ascii="Times New Roman" w:eastAsia="Times New Roman" w:hAnsi="Times New Roman"/>
                  <w:sz w:val="24"/>
                  <w:szCs w:val="24"/>
                  <w:lang w:eastAsia="ru-RU"/>
                </w:rPr>
                <w:t>2008 г</w:t>
              </w:r>
            </w:smartTag>
            <w:r w:rsidRPr="003E4945">
              <w:rPr>
                <w:rFonts w:ascii="Times New Roman" w:eastAsia="Times New Roman" w:hAnsi="Times New Roman"/>
                <w:sz w:val="24"/>
                <w:szCs w:val="24"/>
                <w:lang w:eastAsia="ru-RU"/>
              </w:rPr>
              <w:t>. «О составе проектной документации и требованиях к их содержанию»;</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 xml:space="preserve">СП 118.13330.2012 «Общественные здания и сооружения» (актуализированная редакция СНиП 31.06.2009). </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СП 18.13330.2011 «Генеральные планы промышленных предприятий»;</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lastRenderedPageBreak/>
              <w:t>СП 1.13130.2009 «Системы противопожарной защиты. Эвакуационные пути и выходы»;</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 xml:space="preserve">СП 5.13130.2009 «Системы противопожарной защиты. </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Установки пожарной сигнализации и пожаротушения автоматические. Нормы и правила проектирования»;</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Федеральный закон от 22.07.2008 №123-ФЗ. Технический регламент о требованиях пожарной безопасности;</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ГОСТ 12.1.004-91* «Пожарная безопасность. Общие требования»;</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СП 3.13130.2009 «Системы противопожарной защиты. Система оповещения и управления эвакуацией людей при пожаре. Требования пожарной безопасности»;</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СП 6.13130.2013 «Системы противопожарной защиты. Электрооборудование. Требования пожарной безопасности»;</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СП 12.13130.2009 «Определение категорий помещений, зданий и наружных установок по взрывопожарной и пожарной опасности»;</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СП 7.13130.2013 «Отопление, вентиляция и кондиционирование. Требования пожарной безопасности»</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СП 8.13130.2009 «Системы противопожарной защиты. Источник наружного противопожарного водоснабжения. Требования пожарной безопасности»;</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СП 10.13130.2009 «Системы противопожарной защиты. Внутренний противопожарный водопровод. Требования пожарной безопасности»;</w:t>
            </w:r>
          </w:p>
          <w:p w:rsidR="00085EA5" w:rsidRPr="003E4945" w:rsidRDefault="00085EA5" w:rsidP="00EC35CF">
            <w:pPr>
              <w:pStyle w:val="af6"/>
              <w:numPr>
                <w:ilvl w:val="0"/>
                <w:numId w:val="26"/>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СП 155.13130.2013 «Склады нефти и нефтепродуктов. Требования пожарной безопасности»</w:t>
            </w:r>
          </w:p>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Применяемые в проекте технические средства пожарной сигнализации и автоматического пожаротушения должны иметь подтверждение соответствия требованиям пожарной безопасности, полученное в порядке, предусмотренном разделом VII ФЗ от 22.07.2008 №123</w:t>
            </w:r>
          </w:p>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 xml:space="preserve">При надземной прокладке трубопроводов предусмотреть проезды под ними для пожарных автомобилей шириной не менее </w:t>
            </w:r>
            <w:smartTag w:uri="urn:schemas-microsoft-com:office:smarttags" w:element="metricconverter">
              <w:smartTagPr>
                <w:attr w:name="ProductID" w:val="6 м"/>
              </w:smartTagPr>
              <w:r w:rsidRPr="003E4945">
                <w:rPr>
                  <w:rFonts w:ascii="Times New Roman" w:eastAsia="Times New Roman" w:hAnsi="Times New Roman"/>
                  <w:sz w:val="24"/>
                  <w:szCs w:val="24"/>
                  <w:lang w:eastAsia="ru-RU"/>
                </w:rPr>
                <w:t>6 м</w:t>
              </w:r>
            </w:smartTag>
            <w:r w:rsidRPr="003E4945">
              <w:rPr>
                <w:rFonts w:ascii="Times New Roman" w:eastAsia="Times New Roman" w:hAnsi="Times New Roman"/>
                <w:sz w:val="24"/>
                <w:szCs w:val="24"/>
                <w:lang w:eastAsia="ru-RU"/>
              </w:rPr>
              <w:t xml:space="preserve"> и высотой </w:t>
            </w:r>
            <w:smartTag w:uri="urn:schemas-microsoft-com:office:smarttags" w:element="metricconverter">
              <w:smartTagPr>
                <w:attr w:name="ProductID" w:val="5 м"/>
              </w:smartTagPr>
              <w:r w:rsidRPr="003E4945">
                <w:rPr>
                  <w:rFonts w:ascii="Times New Roman" w:eastAsia="Times New Roman" w:hAnsi="Times New Roman"/>
                  <w:sz w:val="24"/>
                  <w:szCs w:val="24"/>
                  <w:lang w:eastAsia="ru-RU"/>
                </w:rPr>
                <w:t>5 м</w:t>
              </w:r>
            </w:smartTag>
            <w:r w:rsidRPr="003E4945">
              <w:rPr>
                <w:rFonts w:ascii="Times New Roman" w:eastAsia="Times New Roman" w:hAnsi="Times New Roman"/>
                <w:sz w:val="24"/>
                <w:szCs w:val="24"/>
                <w:lang w:eastAsia="ru-RU"/>
              </w:rPr>
              <w:t xml:space="preserve"> (ВНТП/03/170/567/87 «Противопожарные нормы проектирования объектов Западно-Сибирского нефтегазового комплекса», п.2.10);</w:t>
            </w:r>
          </w:p>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Предусмотреть первичные средства пожаротушения согласно постановлению Правительства Российской Федерации от 25 апреля 2012 года N 390 "Правила противопожарного режима в Российской Федерации";</w:t>
            </w:r>
          </w:p>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 xml:space="preserve">Оборудовать </w:t>
            </w:r>
            <w:proofErr w:type="spellStart"/>
            <w:r w:rsidRPr="003E4945">
              <w:rPr>
                <w:rFonts w:ascii="Times New Roman" w:eastAsia="Times New Roman" w:hAnsi="Times New Roman"/>
                <w:sz w:val="24"/>
                <w:szCs w:val="24"/>
                <w:lang w:eastAsia="ru-RU"/>
              </w:rPr>
              <w:t>молниезащитой</w:t>
            </w:r>
            <w:proofErr w:type="spellEnd"/>
            <w:r w:rsidRPr="003E4945">
              <w:rPr>
                <w:rFonts w:ascii="Times New Roman" w:eastAsia="Times New Roman" w:hAnsi="Times New Roman"/>
                <w:sz w:val="24"/>
                <w:szCs w:val="24"/>
                <w:lang w:eastAsia="ru-RU"/>
              </w:rPr>
              <w:t xml:space="preserve"> в соответствии с РД 34.21.122-87 «Инструкция по устройству </w:t>
            </w:r>
            <w:proofErr w:type="spellStart"/>
            <w:r w:rsidRPr="003E4945">
              <w:rPr>
                <w:rFonts w:ascii="Times New Roman" w:eastAsia="Times New Roman" w:hAnsi="Times New Roman"/>
                <w:sz w:val="24"/>
                <w:szCs w:val="24"/>
                <w:lang w:eastAsia="ru-RU"/>
              </w:rPr>
              <w:t>молниезащиты</w:t>
            </w:r>
            <w:proofErr w:type="spellEnd"/>
            <w:r w:rsidRPr="003E4945">
              <w:rPr>
                <w:rFonts w:ascii="Times New Roman" w:eastAsia="Times New Roman" w:hAnsi="Times New Roman"/>
                <w:sz w:val="24"/>
                <w:szCs w:val="24"/>
                <w:lang w:eastAsia="ru-RU"/>
              </w:rPr>
              <w:t xml:space="preserve"> зданий и </w:t>
            </w:r>
            <w:r w:rsidRPr="003E4945">
              <w:rPr>
                <w:rFonts w:ascii="Times New Roman" w:eastAsia="Times New Roman" w:hAnsi="Times New Roman"/>
                <w:sz w:val="24"/>
                <w:szCs w:val="24"/>
                <w:lang w:eastAsia="ru-RU"/>
              </w:rPr>
              <w:lastRenderedPageBreak/>
              <w:t xml:space="preserve">сооружений», СО 153-34.21.122-2003 «Инструкция по устройству </w:t>
            </w:r>
            <w:proofErr w:type="spellStart"/>
            <w:r w:rsidRPr="003E4945">
              <w:rPr>
                <w:rFonts w:ascii="Times New Roman" w:eastAsia="Times New Roman" w:hAnsi="Times New Roman"/>
                <w:sz w:val="24"/>
                <w:szCs w:val="24"/>
                <w:lang w:eastAsia="ru-RU"/>
              </w:rPr>
              <w:t>молниезащиты</w:t>
            </w:r>
            <w:proofErr w:type="spellEnd"/>
            <w:r w:rsidRPr="003E4945">
              <w:rPr>
                <w:rFonts w:ascii="Times New Roman" w:eastAsia="Times New Roman" w:hAnsi="Times New Roman"/>
                <w:sz w:val="24"/>
                <w:szCs w:val="24"/>
                <w:lang w:eastAsia="ru-RU"/>
              </w:rPr>
              <w:t xml:space="preserve"> зданий, сооружений и промышленных коммуникаций»;</w:t>
            </w:r>
          </w:p>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Определить категории зданий и сооружений пожарной опасности по СП 12.13130.2009 «Определение категорий помещений, зданий и наружных установок по взрывопожарной и пожарной опасности», классы зоны по ПУЭ, пожарно-технические характеристики проектируемых зданий и сооружений в соответствии с требованиями ст. 29 ФЗ от 22.07.2008 №123</w:t>
            </w:r>
          </w:p>
          <w:p w:rsidR="00085EA5" w:rsidRPr="003E4945" w:rsidRDefault="00085EA5" w:rsidP="00EC35CF">
            <w:pPr>
              <w:pStyle w:val="af6"/>
              <w:numPr>
                <w:ilvl w:val="1"/>
                <w:numId w:val="21"/>
              </w:numPr>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Проектом предусмотреть следующие системы пожарной безопасности согласно требованиям СП5.13130.2009:</w:t>
            </w:r>
          </w:p>
          <w:p w:rsidR="00020962" w:rsidRPr="003E4945" w:rsidRDefault="00020962" w:rsidP="00EC35CF">
            <w:pPr>
              <w:pStyle w:val="af6"/>
              <w:tabs>
                <w:tab w:val="left" w:pos="284"/>
              </w:tabs>
              <w:spacing w:after="0"/>
              <w:ind w:left="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 xml:space="preserve">   - Пожарная сигнализация и оповещение о пожаре (ПС и СОУЭ);</w:t>
            </w:r>
          </w:p>
          <w:p w:rsidR="005410D3" w:rsidRPr="003E4945" w:rsidRDefault="00020962" w:rsidP="00EC35CF">
            <w:pPr>
              <w:spacing w:line="276" w:lineRule="auto"/>
            </w:pPr>
            <w:r w:rsidRPr="003E4945">
              <w:rPr>
                <w:sz w:val="24"/>
                <w:szCs w:val="24"/>
              </w:rPr>
              <w:t xml:space="preserve">   - Автоматическая система управления пожаротушением (АСУ ПТ).</w:t>
            </w: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21"/>
              </w:numPr>
              <w:shd w:val="clear" w:color="auto" w:fill="FFFFFF"/>
              <w:tabs>
                <w:tab w:val="left" w:pos="355"/>
              </w:tabs>
              <w:spacing w:after="0"/>
              <w:ind w:left="0" w:firstLine="0"/>
              <w:rPr>
                <w:rFonts w:ascii="Times New Roman" w:hAnsi="Times New Roman"/>
                <w:sz w:val="24"/>
                <w:szCs w:val="24"/>
              </w:rPr>
            </w:pPr>
            <w:r w:rsidRPr="003E4945">
              <w:rPr>
                <w:rFonts w:ascii="Times New Roman" w:eastAsia="Times New Roman" w:hAnsi="Times New Roman"/>
                <w:b/>
                <w:sz w:val="24"/>
                <w:szCs w:val="24"/>
                <w:lang w:eastAsia="ru-RU"/>
              </w:rPr>
              <w:lastRenderedPageBreak/>
              <w:t>Требования к разработке сметной документации</w:t>
            </w:r>
          </w:p>
        </w:tc>
        <w:tc>
          <w:tcPr>
            <w:tcW w:w="7088" w:type="dxa"/>
            <w:tcBorders>
              <w:top w:val="single" w:sz="4" w:space="0" w:color="auto"/>
              <w:left w:val="nil"/>
              <w:bottom w:val="single" w:sz="4" w:space="0" w:color="auto"/>
              <w:right w:val="single" w:sz="4" w:space="0" w:color="auto"/>
            </w:tcBorders>
            <w:shd w:val="clear" w:color="auto" w:fill="FFFFFF"/>
          </w:tcPr>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Разработать сметную документацию в ценах 2001 г.  на основе действующих федеральных и территориальных расценок с пересчётом в текущие цены на момент выхода проектно-сметной документации (</w:t>
            </w:r>
            <w:proofErr w:type="spellStart"/>
            <w:r w:rsidRPr="003E4945">
              <w:rPr>
                <w:rFonts w:ascii="Times New Roman" w:eastAsia="Times New Roman" w:hAnsi="Times New Roman"/>
                <w:sz w:val="24"/>
                <w:szCs w:val="24"/>
                <w:lang w:eastAsia="ru-RU"/>
              </w:rPr>
              <w:t>подзона</w:t>
            </w:r>
            <w:proofErr w:type="spellEnd"/>
            <w:r w:rsidRPr="003E4945">
              <w:rPr>
                <w:rFonts w:ascii="Times New Roman" w:eastAsia="Times New Roman" w:hAnsi="Times New Roman"/>
                <w:sz w:val="24"/>
                <w:szCs w:val="24"/>
                <w:lang w:eastAsia="ru-RU"/>
              </w:rPr>
              <w:t xml:space="preserve"> 7.4);</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sz w:val="24"/>
                <w:szCs w:val="24"/>
                <w:lang w:eastAsia="ru-RU"/>
              </w:rPr>
            </w:pPr>
            <w:r w:rsidRPr="003E4945">
              <w:rPr>
                <w:rFonts w:ascii="Times New Roman" w:eastAsia="Times New Roman" w:hAnsi="Times New Roman"/>
                <w:sz w:val="24"/>
                <w:szCs w:val="24"/>
                <w:lang w:eastAsia="ru-RU"/>
              </w:rPr>
              <w:t>Состав сметной документации:</w:t>
            </w:r>
          </w:p>
          <w:p w:rsidR="005410D3" w:rsidRPr="003E4945" w:rsidRDefault="005410D3" w:rsidP="00EC35CF">
            <w:pPr>
              <w:numPr>
                <w:ilvl w:val="0"/>
                <w:numId w:val="3"/>
              </w:numPr>
              <w:shd w:val="clear" w:color="auto" w:fill="FFFFFF"/>
              <w:tabs>
                <w:tab w:val="left" w:pos="570"/>
              </w:tabs>
              <w:suppressAutoHyphens/>
              <w:spacing w:line="276" w:lineRule="auto"/>
              <w:ind w:left="0" w:firstLine="251"/>
              <w:contextualSpacing/>
              <w:jc w:val="both"/>
              <w:rPr>
                <w:sz w:val="24"/>
                <w:szCs w:val="24"/>
              </w:rPr>
            </w:pPr>
            <w:r w:rsidRPr="003E4945">
              <w:rPr>
                <w:sz w:val="24"/>
                <w:szCs w:val="24"/>
              </w:rPr>
              <w:t>сводный сметный расчёт стоимости строительства по объекту с пересчётом итога в текущий уровень цен на момент выхода проектной документации;</w:t>
            </w:r>
          </w:p>
          <w:p w:rsidR="005410D3" w:rsidRPr="003E4945" w:rsidRDefault="005410D3" w:rsidP="00EC35CF">
            <w:pPr>
              <w:numPr>
                <w:ilvl w:val="0"/>
                <w:numId w:val="3"/>
              </w:numPr>
              <w:shd w:val="clear" w:color="auto" w:fill="FFFFFF"/>
              <w:tabs>
                <w:tab w:val="left" w:pos="570"/>
              </w:tabs>
              <w:suppressAutoHyphens/>
              <w:spacing w:line="276" w:lineRule="auto"/>
              <w:ind w:left="0" w:firstLine="251"/>
              <w:contextualSpacing/>
              <w:jc w:val="both"/>
              <w:rPr>
                <w:sz w:val="24"/>
                <w:szCs w:val="24"/>
              </w:rPr>
            </w:pPr>
            <w:r w:rsidRPr="003E4945">
              <w:rPr>
                <w:sz w:val="24"/>
                <w:szCs w:val="24"/>
              </w:rPr>
              <w:t>локальные сметы по видам работ, предусмотренным в ведомости строительно-монтажных работ и объектные сметы в соответствии с действующими нормами по определению стоимости строительной продукции в базовых ценах 2001 г.;</w:t>
            </w:r>
          </w:p>
          <w:p w:rsidR="005410D3" w:rsidRPr="003E4945" w:rsidRDefault="005410D3" w:rsidP="00EC35CF">
            <w:pPr>
              <w:numPr>
                <w:ilvl w:val="0"/>
                <w:numId w:val="3"/>
              </w:numPr>
              <w:shd w:val="clear" w:color="auto" w:fill="FFFFFF"/>
              <w:tabs>
                <w:tab w:val="left" w:pos="570"/>
              </w:tabs>
              <w:suppressAutoHyphens/>
              <w:spacing w:line="276" w:lineRule="auto"/>
              <w:ind w:left="0" w:firstLine="251"/>
              <w:contextualSpacing/>
              <w:jc w:val="both"/>
              <w:rPr>
                <w:sz w:val="24"/>
                <w:szCs w:val="24"/>
              </w:rPr>
            </w:pPr>
            <w:r w:rsidRPr="003E4945">
              <w:rPr>
                <w:sz w:val="24"/>
                <w:szCs w:val="24"/>
              </w:rPr>
              <w:t>ведомость потребности в ресурсах к каждой локальной смете</w:t>
            </w:r>
            <w:r w:rsidR="00D53BC7" w:rsidRPr="003E4945">
              <w:rPr>
                <w:sz w:val="24"/>
                <w:szCs w:val="24"/>
              </w:rPr>
              <w:t xml:space="preserve"> на стадии РД</w:t>
            </w:r>
            <w:r w:rsidRPr="003E4945">
              <w:rPr>
                <w:sz w:val="24"/>
                <w:szCs w:val="24"/>
              </w:rPr>
              <w:t>;</w:t>
            </w:r>
          </w:p>
          <w:p w:rsidR="005410D3" w:rsidRPr="003E4945" w:rsidRDefault="005410D3" w:rsidP="00EC35CF">
            <w:pPr>
              <w:pStyle w:val="af6"/>
              <w:shd w:val="clear" w:color="auto" w:fill="FFFFFF"/>
              <w:tabs>
                <w:tab w:val="left" w:pos="284"/>
              </w:tabs>
              <w:spacing w:after="0"/>
              <w:ind w:left="0"/>
              <w:jc w:val="both"/>
              <w:rPr>
                <w:rFonts w:ascii="Times New Roman" w:eastAsia="Times New Roman" w:hAnsi="Times New Roman"/>
                <w:sz w:val="24"/>
                <w:szCs w:val="24"/>
                <w:lang w:eastAsia="ru-RU"/>
              </w:rPr>
            </w:pP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21"/>
              </w:numPr>
              <w:shd w:val="clear" w:color="auto" w:fill="FFFFFF"/>
              <w:tabs>
                <w:tab w:val="left" w:pos="355"/>
              </w:tabs>
              <w:spacing w:after="0"/>
              <w:ind w:left="0" w:firstLine="0"/>
              <w:rPr>
                <w:rFonts w:ascii="Times New Roman" w:hAnsi="Times New Roman"/>
                <w:sz w:val="24"/>
                <w:szCs w:val="24"/>
              </w:rPr>
            </w:pPr>
            <w:r w:rsidRPr="003E4945">
              <w:rPr>
                <w:rFonts w:ascii="Times New Roman" w:eastAsia="Times New Roman" w:hAnsi="Times New Roman"/>
                <w:b/>
                <w:sz w:val="24"/>
                <w:szCs w:val="24"/>
                <w:lang w:eastAsia="ru-RU"/>
              </w:rPr>
              <w:t>Требования</w:t>
            </w:r>
            <w:r w:rsidR="002F63F2" w:rsidRPr="003E4945">
              <w:rPr>
                <w:rFonts w:ascii="Times New Roman" w:eastAsia="Times New Roman" w:hAnsi="Times New Roman"/>
                <w:b/>
                <w:sz w:val="24"/>
                <w:szCs w:val="24"/>
                <w:lang w:eastAsia="ru-RU"/>
              </w:rPr>
              <w:t xml:space="preserve"> к</w:t>
            </w:r>
            <w:r w:rsidRPr="003E4945">
              <w:rPr>
                <w:rFonts w:ascii="Times New Roman" w:eastAsia="Times New Roman" w:hAnsi="Times New Roman"/>
                <w:b/>
                <w:sz w:val="24"/>
                <w:szCs w:val="24"/>
                <w:lang w:eastAsia="ru-RU"/>
              </w:rPr>
              <w:t xml:space="preserve"> режиму предприятия</w:t>
            </w:r>
            <w:r w:rsidRPr="003E4945">
              <w:rPr>
                <w:rFonts w:ascii="Times New Roman" w:hAnsi="Times New Roman"/>
                <w:sz w:val="24"/>
                <w:szCs w:val="24"/>
              </w:rPr>
              <w:t xml:space="preserve"> </w:t>
            </w:r>
          </w:p>
        </w:tc>
        <w:tc>
          <w:tcPr>
            <w:tcW w:w="7088" w:type="dxa"/>
            <w:tcBorders>
              <w:top w:val="single" w:sz="4" w:space="0" w:color="auto"/>
              <w:left w:val="nil"/>
              <w:bottom w:val="single" w:sz="4" w:space="0" w:color="auto"/>
              <w:right w:val="single" w:sz="4" w:space="0" w:color="auto"/>
            </w:tcBorders>
            <w:shd w:val="clear" w:color="auto" w:fill="FFFFFF"/>
          </w:tcPr>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Режим работы обслуживающего персонала – вахтовым методом, круглосуточный;</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Режим работы оборудования – постоянный, круглосуточный, круглогодичный.</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hAnsi="Times New Roman"/>
                <w:sz w:val="24"/>
                <w:szCs w:val="24"/>
              </w:rPr>
            </w:pPr>
            <w:r w:rsidRPr="003E4945">
              <w:rPr>
                <w:rFonts w:ascii="Times New Roman" w:eastAsia="Times New Roman" w:hAnsi="Times New Roman"/>
                <w:iCs/>
                <w:sz w:val="24"/>
                <w:szCs w:val="24"/>
                <w:lang w:eastAsia="ru-RU"/>
              </w:rPr>
              <w:t xml:space="preserve">Численность персонала определить проектом и согласовать с </w:t>
            </w:r>
            <w:r w:rsidR="002F63F2" w:rsidRPr="003E4945">
              <w:rPr>
                <w:rFonts w:ascii="Times New Roman" w:eastAsia="Times New Roman" w:hAnsi="Times New Roman"/>
                <w:iCs/>
                <w:sz w:val="24"/>
                <w:szCs w:val="24"/>
                <w:lang w:eastAsia="ru-RU"/>
              </w:rPr>
              <w:t>З</w:t>
            </w:r>
            <w:r w:rsidR="00B228CA" w:rsidRPr="003E4945">
              <w:rPr>
                <w:rFonts w:ascii="Times New Roman" w:eastAsia="Times New Roman" w:hAnsi="Times New Roman"/>
                <w:iCs/>
                <w:sz w:val="24"/>
                <w:szCs w:val="24"/>
                <w:lang w:eastAsia="ru-RU"/>
              </w:rPr>
              <w:t>аказчиком на стадии ОТ</w:t>
            </w:r>
            <w:r w:rsidRPr="003E4945">
              <w:rPr>
                <w:rFonts w:ascii="Times New Roman" w:eastAsia="Times New Roman" w:hAnsi="Times New Roman"/>
                <w:iCs/>
                <w:sz w:val="24"/>
                <w:szCs w:val="24"/>
                <w:lang w:eastAsia="ru-RU"/>
              </w:rPr>
              <w:t>Р.</w:t>
            </w: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775574" w:rsidP="00EC35CF">
            <w:pPr>
              <w:pStyle w:val="af6"/>
              <w:numPr>
                <w:ilvl w:val="0"/>
                <w:numId w:val="21"/>
              </w:numPr>
              <w:shd w:val="clear" w:color="auto" w:fill="FFFFFF"/>
              <w:tabs>
                <w:tab w:val="left" w:pos="355"/>
              </w:tabs>
              <w:spacing w:after="0"/>
              <w:ind w:left="0" w:firstLine="0"/>
              <w:rPr>
                <w:rFonts w:ascii="Times New Roman" w:hAnsi="Times New Roman"/>
                <w:sz w:val="24"/>
                <w:szCs w:val="24"/>
              </w:rPr>
            </w:pPr>
            <w:r w:rsidRPr="003E4945">
              <w:rPr>
                <w:rFonts w:ascii="Times New Roman" w:eastAsia="Times New Roman" w:hAnsi="Times New Roman"/>
                <w:b/>
                <w:sz w:val="24"/>
                <w:szCs w:val="24"/>
                <w:lang w:eastAsia="ru-RU"/>
              </w:rPr>
              <w:t>Дополнительные требования к</w:t>
            </w:r>
            <w:r w:rsidR="00895D09" w:rsidRPr="003E4945">
              <w:rPr>
                <w:rFonts w:ascii="Times New Roman" w:eastAsia="Times New Roman" w:hAnsi="Times New Roman"/>
                <w:b/>
                <w:sz w:val="24"/>
                <w:szCs w:val="24"/>
                <w:lang w:eastAsia="ru-RU"/>
              </w:rPr>
              <w:t xml:space="preserve"> </w:t>
            </w:r>
            <w:r w:rsidR="005410D3" w:rsidRPr="003E4945">
              <w:rPr>
                <w:rFonts w:ascii="Times New Roman" w:eastAsia="Times New Roman" w:hAnsi="Times New Roman"/>
                <w:b/>
                <w:sz w:val="24"/>
                <w:szCs w:val="24"/>
                <w:lang w:eastAsia="ru-RU"/>
              </w:rPr>
              <w:t>разработк</w:t>
            </w:r>
            <w:r w:rsidR="00B228CA" w:rsidRPr="003E4945">
              <w:rPr>
                <w:rFonts w:ascii="Times New Roman" w:eastAsia="Times New Roman" w:hAnsi="Times New Roman"/>
                <w:b/>
                <w:sz w:val="24"/>
                <w:szCs w:val="24"/>
                <w:lang w:eastAsia="ru-RU"/>
              </w:rPr>
              <w:t xml:space="preserve">е </w:t>
            </w:r>
            <w:r w:rsidR="005410D3" w:rsidRPr="003E4945">
              <w:rPr>
                <w:rFonts w:ascii="Times New Roman" w:eastAsia="Times New Roman" w:hAnsi="Times New Roman"/>
                <w:b/>
                <w:sz w:val="24"/>
                <w:szCs w:val="24"/>
                <w:lang w:eastAsia="ru-RU"/>
              </w:rPr>
              <w:t>документации</w:t>
            </w:r>
            <w:r w:rsidR="005410D3" w:rsidRPr="003E4945">
              <w:rPr>
                <w:rFonts w:ascii="Times New Roman" w:hAnsi="Times New Roman"/>
                <w:b/>
                <w:sz w:val="24"/>
                <w:szCs w:val="24"/>
              </w:rPr>
              <w:t xml:space="preserve"> </w:t>
            </w:r>
          </w:p>
        </w:tc>
        <w:tc>
          <w:tcPr>
            <w:tcW w:w="7088" w:type="dxa"/>
            <w:tcBorders>
              <w:top w:val="single" w:sz="4" w:space="0" w:color="auto"/>
              <w:left w:val="nil"/>
              <w:bottom w:val="single" w:sz="4" w:space="0" w:color="auto"/>
              <w:right w:val="single" w:sz="4" w:space="0" w:color="auto"/>
            </w:tcBorders>
            <w:shd w:val="clear" w:color="auto" w:fill="FFFFFF"/>
          </w:tcPr>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Проектирование выполнить в соответствии с Градостроительным кодексом Российской Федерации (ст. 48, 49);</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Получение и разработку недостающих или отсутствующих у Заказчика исходных материалов Исполнитель производит самостоятельно при содействии Заказчика в рамках стоимости Договора;</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Предоставить Заказчику на согласование генеральный план, набор сооружений</w:t>
            </w:r>
            <w:r w:rsidR="00D14E0D" w:rsidRPr="003E4945">
              <w:rPr>
                <w:rFonts w:ascii="Times New Roman" w:eastAsia="Times New Roman" w:hAnsi="Times New Roman"/>
                <w:iCs/>
                <w:sz w:val="24"/>
                <w:szCs w:val="24"/>
                <w:lang w:eastAsia="ru-RU"/>
              </w:rPr>
              <w:t xml:space="preserve"> на стадии ОТ</w:t>
            </w:r>
            <w:r w:rsidRPr="003E4945">
              <w:rPr>
                <w:rFonts w:ascii="Times New Roman" w:eastAsia="Times New Roman" w:hAnsi="Times New Roman"/>
                <w:iCs/>
                <w:sz w:val="24"/>
                <w:szCs w:val="24"/>
                <w:lang w:eastAsia="ru-RU"/>
              </w:rPr>
              <w:t>Р;</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Все технические решения, принимаемые в ходе проектирования, состав документации, предварительно согласовать с Заказчиком;</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lastRenderedPageBreak/>
              <w:t>При проектировании учитывать требования ФЗ-123 «Технический регламент о требованиях пожарной безопасности»;</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Порядок проектирования объекта:</w:t>
            </w:r>
          </w:p>
          <w:p w:rsidR="005410D3" w:rsidRPr="003E4945" w:rsidRDefault="005410D3" w:rsidP="00EC35CF">
            <w:pPr>
              <w:numPr>
                <w:ilvl w:val="1"/>
                <w:numId w:val="10"/>
              </w:numPr>
              <w:shd w:val="clear" w:color="auto" w:fill="FFFFFF"/>
              <w:spacing w:line="276" w:lineRule="auto"/>
              <w:ind w:left="3" w:firstLine="284"/>
              <w:jc w:val="both"/>
              <w:rPr>
                <w:sz w:val="24"/>
                <w:szCs w:val="24"/>
              </w:rPr>
            </w:pPr>
            <w:r w:rsidRPr="003E4945">
              <w:rPr>
                <w:sz w:val="24"/>
                <w:szCs w:val="24"/>
              </w:rPr>
              <w:t>Разработка рабочей документации в соответствии с постановлением Правительства РФ №118 от 03.03.2010 г., Приказом Минприроды №218 от 25.06.2010 г.;</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Проект</w:t>
            </w:r>
            <w:r w:rsidR="00F100E7" w:rsidRPr="003E4945">
              <w:rPr>
                <w:rFonts w:ascii="Times New Roman" w:eastAsia="Times New Roman" w:hAnsi="Times New Roman"/>
                <w:iCs/>
                <w:sz w:val="24"/>
                <w:szCs w:val="24"/>
                <w:lang w:eastAsia="ru-RU"/>
              </w:rPr>
              <w:t>но-сметная документация</w:t>
            </w:r>
            <w:r w:rsidRPr="003E4945">
              <w:rPr>
                <w:rFonts w:ascii="Times New Roman" w:eastAsia="Times New Roman" w:hAnsi="Times New Roman"/>
                <w:iCs/>
                <w:sz w:val="24"/>
                <w:szCs w:val="24"/>
                <w:lang w:eastAsia="ru-RU"/>
              </w:rPr>
              <w:t xml:space="preserve"> долж</w:t>
            </w:r>
            <w:r w:rsidR="00F100E7" w:rsidRPr="003E4945">
              <w:rPr>
                <w:rFonts w:ascii="Times New Roman" w:eastAsia="Times New Roman" w:hAnsi="Times New Roman"/>
                <w:iCs/>
                <w:sz w:val="24"/>
                <w:szCs w:val="24"/>
                <w:lang w:eastAsia="ru-RU"/>
              </w:rPr>
              <w:t>на</w:t>
            </w:r>
            <w:r w:rsidRPr="003E4945">
              <w:rPr>
                <w:rFonts w:ascii="Times New Roman" w:eastAsia="Times New Roman" w:hAnsi="Times New Roman"/>
                <w:iCs/>
                <w:sz w:val="24"/>
                <w:szCs w:val="24"/>
                <w:lang w:eastAsia="ru-RU"/>
              </w:rPr>
              <w:t xml:space="preserve"> отвечать требованиям экологической, пожарной безопасности, требованиям правил техники безопасности и правил по охране труда при использовании химических веществ – ПОТ РМ-004-97 в части раздела 4;</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Учесть требования следующих документов:</w:t>
            </w:r>
          </w:p>
          <w:p w:rsidR="005410D3" w:rsidRPr="003E4945" w:rsidRDefault="005410D3" w:rsidP="00EC35CF">
            <w:pPr>
              <w:numPr>
                <w:ilvl w:val="1"/>
                <w:numId w:val="11"/>
              </w:numPr>
              <w:shd w:val="clear" w:color="auto" w:fill="FFFFFF"/>
              <w:spacing w:line="276" w:lineRule="auto"/>
              <w:ind w:left="3" w:firstLine="284"/>
              <w:jc w:val="both"/>
              <w:rPr>
                <w:sz w:val="24"/>
                <w:szCs w:val="24"/>
              </w:rPr>
            </w:pPr>
            <w:r w:rsidRPr="003E4945">
              <w:rPr>
                <w:sz w:val="24"/>
                <w:szCs w:val="24"/>
              </w:rPr>
              <w:t>№256-ФЗ «О безопасности объектов топливно-энергетического комплекса»;</w:t>
            </w:r>
          </w:p>
          <w:p w:rsidR="005410D3" w:rsidRPr="003E4945" w:rsidRDefault="005410D3" w:rsidP="00EC35CF">
            <w:pPr>
              <w:numPr>
                <w:ilvl w:val="1"/>
                <w:numId w:val="11"/>
              </w:numPr>
              <w:shd w:val="clear" w:color="auto" w:fill="FFFFFF"/>
              <w:spacing w:line="276" w:lineRule="auto"/>
              <w:ind w:left="3" w:firstLine="284"/>
              <w:jc w:val="both"/>
              <w:rPr>
                <w:sz w:val="24"/>
                <w:szCs w:val="24"/>
              </w:rPr>
            </w:pPr>
            <w:r w:rsidRPr="003E4945">
              <w:rPr>
                <w:sz w:val="24"/>
                <w:szCs w:val="24"/>
              </w:rPr>
              <w:t>Постановления Правительства РФ от 15.02.2011 года №73 «О некоторых мерах по совершенствованию подготовки проектной документации в части противодействия террористическим актам»;</w:t>
            </w:r>
          </w:p>
          <w:p w:rsidR="005410D3" w:rsidRPr="003E4945" w:rsidRDefault="005410D3" w:rsidP="00EC35CF">
            <w:pPr>
              <w:numPr>
                <w:ilvl w:val="1"/>
                <w:numId w:val="11"/>
              </w:numPr>
              <w:shd w:val="clear" w:color="auto" w:fill="FFFFFF"/>
              <w:spacing w:line="276" w:lineRule="auto"/>
              <w:ind w:left="3" w:firstLine="284"/>
              <w:jc w:val="both"/>
              <w:rPr>
                <w:sz w:val="24"/>
                <w:szCs w:val="24"/>
              </w:rPr>
            </w:pPr>
            <w:r w:rsidRPr="003E4945">
              <w:rPr>
                <w:sz w:val="24"/>
                <w:szCs w:val="24"/>
              </w:rPr>
              <w:t>приказа МВД №288-99;</w:t>
            </w:r>
          </w:p>
          <w:p w:rsidR="005410D3" w:rsidRPr="003E4945" w:rsidRDefault="005410D3" w:rsidP="00EC35CF">
            <w:pPr>
              <w:numPr>
                <w:ilvl w:val="1"/>
                <w:numId w:val="11"/>
              </w:numPr>
              <w:shd w:val="clear" w:color="auto" w:fill="FFFFFF"/>
              <w:spacing w:line="276" w:lineRule="auto"/>
              <w:ind w:left="3" w:firstLine="284"/>
              <w:jc w:val="both"/>
              <w:rPr>
                <w:sz w:val="24"/>
                <w:szCs w:val="24"/>
              </w:rPr>
            </w:pPr>
            <w:r w:rsidRPr="003E4945">
              <w:rPr>
                <w:sz w:val="24"/>
                <w:szCs w:val="24"/>
              </w:rPr>
              <w:t>Постановления Правительства РФ от 05.05.2012 года №458 «Правила по обеспечению безопасности и антитеррористической защищенности объектов топливо-энергетического комплекса».</w:t>
            </w: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21"/>
              </w:numPr>
              <w:shd w:val="clear" w:color="auto" w:fill="FFFFFF"/>
              <w:tabs>
                <w:tab w:val="left" w:pos="355"/>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lastRenderedPageBreak/>
              <w:t>Дополнительные требования к проектированию</w:t>
            </w:r>
          </w:p>
        </w:tc>
        <w:tc>
          <w:tcPr>
            <w:tcW w:w="7088" w:type="dxa"/>
            <w:tcBorders>
              <w:top w:val="single" w:sz="4" w:space="0" w:color="auto"/>
              <w:left w:val="nil"/>
              <w:bottom w:val="single" w:sz="4" w:space="0" w:color="auto"/>
              <w:right w:val="single" w:sz="4" w:space="0" w:color="auto"/>
            </w:tcBorders>
            <w:shd w:val="clear" w:color="auto" w:fill="FFFFFF"/>
          </w:tcPr>
          <w:p w:rsidR="00D40F69" w:rsidRPr="003E4945" w:rsidRDefault="00D40F69"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Разработать декла</w:t>
            </w:r>
            <w:r w:rsidR="007F457C" w:rsidRPr="003E4945">
              <w:rPr>
                <w:rFonts w:ascii="Times New Roman" w:eastAsia="Times New Roman" w:hAnsi="Times New Roman"/>
                <w:iCs/>
                <w:sz w:val="24"/>
                <w:szCs w:val="24"/>
                <w:lang w:eastAsia="ru-RU"/>
              </w:rPr>
              <w:t>рацию промышленной безопасности</w:t>
            </w:r>
            <w:r w:rsidR="007F457C" w:rsidRPr="003E4945">
              <w:rPr>
                <w:rFonts w:ascii="Times New Roman" w:eastAsia="Times New Roman" w:hAnsi="Times New Roman"/>
                <w:iCs/>
                <w:sz w:val="24"/>
                <w:szCs w:val="24"/>
                <w:lang w:val="en-US" w:eastAsia="ru-RU"/>
              </w:rPr>
              <w:t>;</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 xml:space="preserve">Разработать план ликвидации возможных аварий (ПЛА) </w:t>
            </w:r>
            <w:r w:rsidR="00771C70" w:rsidRPr="003E4945">
              <w:rPr>
                <w:rFonts w:ascii="Times New Roman" w:eastAsia="Times New Roman" w:hAnsi="Times New Roman"/>
                <w:iCs/>
                <w:sz w:val="24"/>
                <w:szCs w:val="24"/>
                <w:lang w:eastAsia="ru-RU"/>
              </w:rPr>
              <w:t>УПН</w:t>
            </w:r>
            <w:r w:rsidRPr="003E4945">
              <w:rPr>
                <w:rFonts w:ascii="Times New Roman" w:eastAsia="Times New Roman" w:hAnsi="Times New Roman"/>
                <w:iCs/>
                <w:sz w:val="24"/>
                <w:szCs w:val="24"/>
                <w:lang w:eastAsia="ru-RU"/>
              </w:rPr>
              <w:t xml:space="preserve"> и согласовать с заказчиком;</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Разработать и согласовать в установленном порядке план ликвидации разливов нефти и нефтепродуктов согласно «Поста</w:t>
            </w:r>
            <w:r w:rsidR="002E30F1" w:rsidRPr="003E4945">
              <w:rPr>
                <w:rFonts w:ascii="Times New Roman" w:eastAsia="Times New Roman" w:hAnsi="Times New Roman"/>
                <w:iCs/>
                <w:sz w:val="24"/>
                <w:szCs w:val="24"/>
                <w:lang w:eastAsia="ru-RU"/>
              </w:rPr>
              <w:t xml:space="preserve">новлению правительства РФ №240 </w:t>
            </w:r>
            <w:r w:rsidRPr="003E4945">
              <w:rPr>
                <w:rFonts w:ascii="Times New Roman" w:eastAsia="Times New Roman" w:hAnsi="Times New Roman"/>
                <w:iCs/>
                <w:sz w:val="24"/>
                <w:szCs w:val="24"/>
                <w:lang w:eastAsia="ru-RU"/>
              </w:rPr>
              <w:t>от 15.04.2002г;</w:t>
            </w:r>
          </w:p>
          <w:p w:rsidR="005410D3" w:rsidRPr="003E4945" w:rsidRDefault="005410D3" w:rsidP="00EC35CF">
            <w:pPr>
              <w:pStyle w:val="af6"/>
              <w:numPr>
                <w:ilvl w:val="1"/>
                <w:numId w:val="21"/>
              </w:numPr>
              <w:shd w:val="clear" w:color="auto" w:fill="FFFFFF"/>
              <w:tabs>
                <w:tab w:val="left" w:pos="284"/>
              </w:tabs>
              <w:spacing w:after="0"/>
              <w:ind w:left="0" w:firstLine="0"/>
              <w:jc w:val="both"/>
              <w:rPr>
                <w:rFonts w:ascii="Times New Roman" w:hAnsi="Times New Roman"/>
                <w:sz w:val="24"/>
                <w:szCs w:val="24"/>
              </w:rPr>
            </w:pPr>
            <w:r w:rsidRPr="003E4945">
              <w:rPr>
                <w:rFonts w:ascii="Times New Roman" w:eastAsia="Times New Roman" w:hAnsi="Times New Roman"/>
                <w:iCs/>
                <w:sz w:val="24"/>
                <w:szCs w:val="24"/>
                <w:lang w:eastAsia="ru-RU"/>
              </w:rPr>
              <w:t xml:space="preserve">Разработать технологический регламент на </w:t>
            </w:r>
            <w:r w:rsidR="00771C70" w:rsidRPr="003E4945">
              <w:rPr>
                <w:rFonts w:ascii="Times New Roman" w:eastAsia="Times New Roman" w:hAnsi="Times New Roman"/>
                <w:iCs/>
                <w:sz w:val="24"/>
                <w:szCs w:val="24"/>
                <w:lang w:eastAsia="ru-RU"/>
              </w:rPr>
              <w:t>УПН</w:t>
            </w:r>
            <w:r w:rsidRPr="003E4945">
              <w:rPr>
                <w:rFonts w:ascii="Times New Roman" w:eastAsia="Times New Roman" w:hAnsi="Times New Roman"/>
                <w:iCs/>
                <w:sz w:val="24"/>
                <w:szCs w:val="24"/>
                <w:lang w:eastAsia="ru-RU"/>
              </w:rPr>
              <w:t xml:space="preserve"> и согласовать в установленном порядке</w:t>
            </w:r>
            <w:r w:rsidRPr="003E4945">
              <w:rPr>
                <w:rFonts w:ascii="Times New Roman" w:hAnsi="Times New Roman"/>
                <w:sz w:val="24"/>
                <w:szCs w:val="24"/>
              </w:rPr>
              <w:t xml:space="preserve"> </w:t>
            </w:r>
            <w:r w:rsidRPr="003E4945">
              <w:rPr>
                <w:rFonts w:ascii="Times New Roman" w:eastAsia="Times New Roman" w:hAnsi="Times New Roman"/>
                <w:iCs/>
                <w:sz w:val="24"/>
                <w:szCs w:val="24"/>
                <w:lang w:eastAsia="ru-RU"/>
              </w:rPr>
              <w:t>на стадии «РД».</w:t>
            </w: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21"/>
              </w:numPr>
              <w:shd w:val="clear" w:color="auto" w:fill="FFFFFF"/>
              <w:tabs>
                <w:tab w:val="left" w:pos="355"/>
              </w:tabs>
              <w:spacing w:after="0"/>
              <w:ind w:left="0" w:firstLine="0"/>
              <w:rPr>
                <w:rFonts w:ascii="Times New Roman" w:hAnsi="Times New Roman"/>
                <w:b/>
                <w:sz w:val="24"/>
                <w:szCs w:val="24"/>
              </w:rPr>
            </w:pPr>
            <w:r w:rsidRPr="003E4945">
              <w:rPr>
                <w:rFonts w:ascii="Times New Roman" w:hAnsi="Times New Roman"/>
                <w:b/>
                <w:sz w:val="24"/>
                <w:szCs w:val="24"/>
              </w:rPr>
              <w:t xml:space="preserve"> Порядок сдачи </w:t>
            </w:r>
            <w:r w:rsidR="00771C70" w:rsidRPr="003E4945">
              <w:rPr>
                <w:rFonts w:ascii="Times New Roman" w:hAnsi="Times New Roman"/>
                <w:b/>
                <w:sz w:val="24"/>
                <w:szCs w:val="24"/>
              </w:rPr>
              <w:t>ПСД</w:t>
            </w:r>
          </w:p>
        </w:tc>
        <w:tc>
          <w:tcPr>
            <w:tcW w:w="7088" w:type="dxa"/>
            <w:tcBorders>
              <w:top w:val="single" w:sz="4" w:space="0" w:color="auto"/>
              <w:left w:val="nil"/>
              <w:bottom w:val="single" w:sz="4" w:space="0" w:color="auto"/>
              <w:right w:val="single" w:sz="4" w:space="0" w:color="auto"/>
            </w:tcBorders>
            <w:shd w:val="clear" w:color="auto" w:fill="FFFFFF"/>
          </w:tcPr>
          <w:p w:rsidR="00D40F69" w:rsidRPr="003E4945" w:rsidRDefault="00771C70" w:rsidP="00EC35CF">
            <w:pPr>
              <w:pStyle w:val="af6"/>
              <w:numPr>
                <w:ilvl w:val="1"/>
                <w:numId w:val="21"/>
              </w:numPr>
              <w:shd w:val="clear" w:color="auto" w:fill="FFFFFF"/>
              <w:tabs>
                <w:tab w:val="left" w:pos="284"/>
              </w:tabs>
              <w:spacing w:after="0"/>
              <w:ind w:left="0" w:firstLine="0"/>
              <w:jc w:val="both"/>
              <w:rPr>
                <w:rFonts w:ascii="Times New Roman" w:hAnsi="Times New Roman"/>
                <w:spacing w:val="-3"/>
                <w:sz w:val="24"/>
                <w:szCs w:val="24"/>
              </w:rPr>
            </w:pPr>
            <w:r w:rsidRPr="003E4945">
              <w:rPr>
                <w:rFonts w:ascii="Times New Roman" w:hAnsi="Times New Roman"/>
                <w:spacing w:val="-3"/>
                <w:sz w:val="24"/>
                <w:szCs w:val="24"/>
              </w:rPr>
              <w:t xml:space="preserve">Заказчику предоставляется проектно-сметная документация на бумажных носителях и в электронном виде: в 3 экз. на бумажных носителях и 1 экз. в электронном виде (текст утверждаемой части проекта </w:t>
            </w:r>
            <w:r w:rsidRPr="003E4945">
              <w:rPr>
                <w:rFonts w:ascii="Times New Roman" w:hAnsi="Times New Roman"/>
                <w:spacing w:val="-3"/>
                <w:sz w:val="24"/>
                <w:szCs w:val="24"/>
                <w:lang w:val="en-US"/>
              </w:rPr>
              <w:t>Word</w:t>
            </w:r>
            <w:r w:rsidRPr="003E4945">
              <w:rPr>
                <w:rFonts w:ascii="Times New Roman" w:hAnsi="Times New Roman"/>
                <w:spacing w:val="-3"/>
                <w:sz w:val="24"/>
                <w:szCs w:val="24"/>
              </w:rPr>
              <w:t xml:space="preserve">, РД в </w:t>
            </w:r>
            <w:proofErr w:type="spellStart"/>
            <w:r w:rsidRPr="003E4945">
              <w:rPr>
                <w:rFonts w:ascii="Times New Roman" w:hAnsi="Times New Roman"/>
                <w:spacing w:val="-3"/>
                <w:sz w:val="24"/>
                <w:szCs w:val="24"/>
              </w:rPr>
              <w:t>Adobe</w:t>
            </w:r>
            <w:proofErr w:type="spellEnd"/>
            <w:r w:rsidRPr="003E4945">
              <w:rPr>
                <w:rFonts w:ascii="Times New Roman" w:hAnsi="Times New Roman"/>
                <w:spacing w:val="-3"/>
                <w:sz w:val="24"/>
                <w:szCs w:val="24"/>
              </w:rPr>
              <w:t xml:space="preserve"> </w:t>
            </w:r>
            <w:proofErr w:type="spellStart"/>
            <w:r w:rsidRPr="003E4945">
              <w:rPr>
                <w:rFonts w:ascii="Times New Roman" w:hAnsi="Times New Roman"/>
                <w:spacing w:val="-3"/>
                <w:sz w:val="24"/>
                <w:szCs w:val="24"/>
              </w:rPr>
              <w:t>Reader</w:t>
            </w:r>
            <w:proofErr w:type="spellEnd"/>
            <w:r w:rsidRPr="003E4945">
              <w:rPr>
                <w:rFonts w:ascii="Times New Roman" w:hAnsi="Times New Roman"/>
                <w:spacing w:val="-3"/>
                <w:sz w:val="24"/>
                <w:szCs w:val="24"/>
              </w:rPr>
              <w:t xml:space="preserve">, сметы в </w:t>
            </w:r>
            <w:proofErr w:type="spellStart"/>
            <w:r w:rsidRPr="003E4945">
              <w:rPr>
                <w:rFonts w:ascii="Times New Roman" w:hAnsi="Times New Roman"/>
                <w:spacing w:val="-3"/>
                <w:sz w:val="24"/>
                <w:szCs w:val="24"/>
              </w:rPr>
              <w:t>Excel</w:t>
            </w:r>
            <w:proofErr w:type="spellEnd"/>
            <w:r w:rsidRPr="003E4945">
              <w:rPr>
                <w:rFonts w:ascii="Times New Roman" w:hAnsi="Times New Roman"/>
                <w:spacing w:val="-3"/>
                <w:sz w:val="24"/>
                <w:szCs w:val="24"/>
              </w:rPr>
              <w:t xml:space="preserve"> 2010</w:t>
            </w:r>
            <w:r w:rsidR="00895D09" w:rsidRPr="003E4945">
              <w:rPr>
                <w:rFonts w:ascii="Times New Roman" w:hAnsi="Times New Roman"/>
                <w:spacing w:val="-3"/>
                <w:sz w:val="24"/>
                <w:szCs w:val="24"/>
              </w:rPr>
              <w:t>;</w:t>
            </w:r>
          </w:p>
          <w:p w:rsidR="00895D09" w:rsidRPr="003E4945" w:rsidRDefault="00895D09"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 xml:space="preserve">Текстовые документы предоставить в оригинальных форматах (MS </w:t>
            </w:r>
            <w:proofErr w:type="spellStart"/>
            <w:r w:rsidRPr="003E4945">
              <w:rPr>
                <w:rFonts w:ascii="Times New Roman" w:eastAsia="Times New Roman" w:hAnsi="Times New Roman"/>
                <w:iCs/>
                <w:sz w:val="24"/>
                <w:szCs w:val="24"/>
                <w:lang w:eastAsia="ru-RU"/>
              </w:rPr>
              <w:t>Office</w:t>
            </w:r>
            <w:proofErr w:type="spellEnd"/>
            <w:r w:rsidRPr="003E4945">
              <w:rPr>
                <w:rFonts w:ascii="Times New Roman" w:eastAsia="Times New Roman" w:hAnsi="Times New Roman"/>
                <w:iCs/>
                <w:sz w:val="24"/>
                <w:szCs w:val="24"/>
                <w:lang w:eastAsia="ru-RU"/>
              </w:rPr>
              <w:t xml:space="preserve"> 2010) и в </w:t>
            </w:r>
            <w:r w:rsidR="00487BA0" w:rsidRPr="003E4945">
              <w:rPr>
                <w:rFonts w:ascii="Times New Roman" w:eastAsia="Times New Roman" w:hAnsi="Times New Roman"/>
                <w:iCs/>
                <w:sz w:val="24"/>
                <w:szCs w:val="24"/>
                <w:lang w:eastAsia="ru-RU"/>
              </w:rPr>
              <w:t>не редактируемом</w:t>
            </w:r>
            <w:r w:rsidRPr="003E4945">
              <w:rPr>
                <w:rFonts w:ascii="Times New Roman" w:eastAsia="Times New Roman" w:hAnsi="Times New Roman"/>
                <w:iCs/>
                <w:sz w:val="24"/>
                <w:szCs w:val="24"/>
                <w:lang w:eastAsia="ru-RU"/>
              </w:rPr>
              <w:t xml:space="preserve"> формате PDF (</w:t>
            </w:r>
            <w:proofErr w:type="spellStart"/>
            <w:r w:rsidRPr="003E4945">
              <w:rPr>
                <w:rFonts w:ascii="Times New Roman" w:eastAsia="Times New Roman" w:hAnsi="Times New Roman"/>
                <w:iCs/>
                <w:sz w:val="24"/>
                <w:szCs w:val="24"/>
                <w:lang w:eastAsia="ru-RU"/>
              </w:rPr>
              <w:t>Acrobat</w:t>
            </w:r>
            <w:proofErr w:type="spellEnd"/>
            <w:r w:rsidRPr="003E4945">
              <w:rPr>
                <w:rFonts w:ascii="Times New Roman" w:eastAsia="Times New Roman" w:hAnsi="Times New Roman"/>
                <w:iCs/>
                <w:sz w:val="24"/>
                <w:szCs w:val="24"/>
                <w:lang w:eastAsia="ru-RU"/>
              </w:rPr>
              <w:t xml:space="preserve"> </w:t>
            </w:r>
            <w:proofErr w:type="spellStart"/>
            <w:r w:rsidRPr="003E4945">
              <w:rPr>
                <w:rFonts w:ascii="Times New Roman" w:eastAsia="Times New Roman" w:hAnsi="Times New Roman"/>
                <w:iCs/>
                <w:sz w:val="24"/>
                <w:szCs w:val="24"/>
                <w:lang w:eastAsia="ru-RU"/>
              </w:rPr>
              <w:t>Reader</w:t>
            </w:r>
            <w:proofErr w:type="spellEnd"/>
            <w:r w:rsidRPr="003E4945">
              <w:rPr>
                <w:rFonts w:ascii="Times New Roman" w:eastAsia="Times New Roman" w:hAnsi="Times New Roman"/>
                <w:iCs/>
                <w:sz w:val="24"/>
                <w:szCs w:val="24"/>
                <w:lang w:eastAsia="ru-RU"/>
              </w:rPr>
              <w:t>);</w:t>
            </w:r>
          </w:p>
          <w:p w:rsidR="00895D09" w:rsidRPr="003E4945" w:rsidRDefault="00895D09"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 xml:space="preserve">Сметную документацию предоставить в редактируемом формате MS EXCEL, </w:t>
            </w:r>
            <w:r w:rsidR="00487BA0" w:rsidRPr="003E4945">
              <w:rPr>
                <w:rFonts w:ascii="Times New Roman" w:eastAsia="Times New Roman" w:hAnsi="Times New Roman"/>
                <w:iCs/>
                <w:sz w:val="24"/>
                <w:szCs w:val="24"/>
                <w:lang w:eastAsia="ru-RU"/>
              </w:rPr>
              <w:t>не редактируемом</w:t>
            </w:r>
            <w:r w:rsidRPr="003E4945">
              <w:rPr>
                <w:rFonts w:ascii="Times New Roman" w:eastAsia="Times New Roman" w:hAnsi="Times New Roman"/>
                <w:iCs/>
                <w:sz w:val="24"/>
                <w:szCs w:val="24"/>
                <w:lang w:eastAsia="ru-RU"/>
              </w:rPr>
              <w:t xml:space="preserve"> формате PDF (</w:t>
            </w:r>
            <w:proofErr w:type="spellStart"/>
            <w:r w:rsidRPr="003E4945">
              <w:rPr>
                <w:rFonts w:ascii="Times New Roman" w:eastAsia="Times New Roman" w:hAnsi="Times New Roman"/>
                <w:iCs/>
                <w:sz w:val="24"/>
                <w:szCs w:val="24"/>
                <w:lang w:eastAsia="ru-RU"/>
              </w:rPr>
              <w:t>Acrobat</w:t>
            </w:r>
            <w:proofErr w:type="spellEnd"/>
            <w:r w:rsidRPr="003E4945">
              <w:rPr>
                <w:rFonts w:ascii="Times New Roman" w:eastAsia="Times New Roman" w:hAnsi="Times New Roman"/>
                <w:iCs/>
                <w:sz w:val="24"/>
                <w:szCs w:val="24"/>
                <w:lang w:eastAsia="ru-RU"/>
              </w:rPr>
              <w:t xml:space="preserve"> </w:t>
            </w:r>
            <w:proofErr w:type="spellStart"/>
            <w:r w:rsidRPr="003E4945">
              <w:rPr>
                <w:rFonts w:ascii="Times New Roman" w:eastAsia="Times New Roman" w:hAnsi="Times New Roman"/>
                <w:iCs/>
                <w:sz w:val="24"/>
                <w:szCs w:val="24"/>
                <w:lang w:eastAsia="ru-RU"/>
              </w:rPr>
              <w:t>Reader</w:t>
            </w:r>
            <w:proofErr w:type="spellEnd"/>
            <w:r w:rsidRPr="003E4945">
              <w:rPr>
                <w:rFonts w:ascii="Times New Roman" w:eastAsia="Times New Roman" w:hAnsi="Times New Roman"/>
                <w:iCs/>
                <w:sz w:val="24"/>
                <w:szCs w:val="24"/>
                <w:lang w:eastAsia="ru-RU"/>
              </w:rPr>
              <w:t xml:space="preserve">) и универсальном формате XML для возможности прочтения программой «Гранд-смета»; </w:t>
            </w:r>
          </w:p>
          <w:p w:rsidR="00895D09" w:rsidRPr="003E4945" w:rsidRDefault="00895D09"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Чертежи предоставить в формате DWG (</w:t>
            </w:r>
            <w:proofErr w:type="spellStart"/>
            <w:r w:rsidRPr="003E4945">
              <w:rPr>
                <w:rFonts w:ascii="Times New Roman" w:eastAsia="Times New Roman" w:hAnsi="Times New Roman"/>
                <w:iCs/>
                <w:sz w:val="24"/>
                <w:szCs w:val="24"/>
                <w:lang w:eastAsia="ru-RU"/>
              </w:rPr>
              <w:t>AutoCAD</w:t>
            </w:r>
            <w:proofErr w:type="spellEnd"/>
            <w:r w:rsidRPr="003E4945">
              <w:rPr>
                <w:rFonts w:ascii="Times New Roman" w:eastAsia="Times New Roman" w:hAnsi="Times New Roman"/>
                <w:iCs/>
                <w:sz w:val="24"/>
                <w:szCs w:val="24"/>
                <w:lang w:eastAsia="ru-RU"/>
              </w:rPr>
              <w:t xml:space="preserve">) и в </w:t>
            </w:r>
            <w:r w:rsidR="00487BA0" w:rsidRPr="003E4945">
              <w:rPr>
                <w:rFonts w:ascii="Times New Roman" w:eastAsia="Times New Roman" w:hAnsi="Times New Roman"/>
                <w:iCs/>
                <w:sz w:val="24"/>
                <w:szCs w:val="24"/>
                <w:lang w:eastAsia="ru-RU"/>
              </w:rPr>
              <w:t>не редактируемом</w:t>
            </w:r>
            <w:r w:rsidRPr="003E4945">
              <w:rPr>
                <w:rFonts w:ascii="Times New Roman" w:eastAsia="Times New Roman" w:hAnsi="Times New Roman"/>
                <w:iCs/>
                <w:sz w:val="24"/>
                <w:szCs w:val="24"/>
                <w:lang w:eastAsia="ru-RU"/>
              </w:rPr>
              <w:t xml:space="preserve"> формате PDF (</w:t>
            </w:r>
            <w:proofErr w:type="spellStart"/>
            <w:r w:rsidRPr="003E4945">
              <w:rPr>
                <w:rFonts w:ascii="Times New Roman" w:eastAsia="Times New Roman" w:hAnsi="Times New Roman"/>
                <w:iCs/>
                <w:sz w:val="24"/>
                <w:szCs w:val="24"/>
                <w:lang w:eastAsia="ru-RU"/>
              </w:rPr>
              <w:t>Acrobat</w:t>
            </w:r>
            <w:proofErr w:type="spellEnd"/>
            <w:r w:rsidRPr="003E4945">
              <w:rPr>
                <w:rFonts w:ascii="Times New Roman" w:eastAsia="Times New Roman" w:hAnsi="Times New Roman"/>
                <w:iCs/>
                <w:sz w:val="24"/>
                <w:szCs w:val="24"/>
                <w:lang w:eastAsia="ru-RU"/>
              </w:rPr>
              <w:t xml:space="preserve"> </w:t>
            </w:r>
            <w:proofErr w:type="spellStart"/>
            <w:r w:rsidRPr="003E4945">
              <w:rPr>
                <w:rFonts w:ascii="Times New Roman" w:eastAsia="Times New Roman" w:hAnsi="Times New Roman"/>
                <w:iCs/>
                <w:sz w:val="24"/>
                <w:szCs w:val="24"/>
                <w:lang w:eastAsia="ru-RU"/>
              </w:rPr>
              <w:t>Reader</w:t>
            </w:r>
            <w:proofErr w:type="spellEnd"/>
            <w:r w:rsidRPr="003E4945">
              <w:rPr>
                <w:rFonts w:ascii="Times New Roman" w:eastAsia="Times New Roman" w:hAnsi="Times New Roman"/>
                <w:iCs/>
                <w:sz w:val="24"/>
                <w:szCs w:val="24"/>
                <w:lang w:eastAsia="ru-RU"/>
              </w:rPr>
              <w:t>);</w:t>
            </w:r>
          </w:p>
          <w:p w:rsidR="00895D09" w:rsidRPr="003E4945" w:rsidRDefault="00895D09" w:rsidP="00EC35CF">
            <w:pPr>
              <w:pStyle w:val="af6"/>
              <w:numPr>
                <w:ilvl w:val="1"/>
                <w:numId w:val="21"/>
              </w:numPr>
              <w:shd w:val="clear" w:color="auto" w:fill="FFFFFF"/>
              <w:tabs>
                <w:tab w:val="left" w:pos="284"/>
              </w:tabs>
              <w:spacing w:after="0"/>
              <w:ind w:left="0" w:firstLine="0"/>
              <w:jc w:val="both"/>
              <w:rPr>
                <w:rFonts w:ascii="Times New Roman" w:eastAsia="Times New Roman" w:hAnsi="Times New Roman"/>
                <w:iCs/>
                <w:sz w:val="24"/>
                <w:szCs w:val="24"/>
                <w:lang w:eastAsia="ru-RU"/>
              </w:rPr>
            </w:pPr>
            <w:r w:rsidRPr="003E4945">
              <w:rPr>
                <w:rFonts w:ascii="Times New Roman" w:eastAsia="Times New Roman" w:hAnsi="Times New Roman"/>
                <w:iCs/>
                <w:sz w:val="24"/>
                <w:szCs w:val="24"/>
                <w:lang w:eastAsia="ru-RU"/>
              </w:rPr>
              <w:t xml:space="preserve">Сборники спецификаций оборудования, изделий и материалов, ресурсные ведомости, ведомости объемов работ предоставить в формате (MS </w:t>
            </w:r>
            <w:proofErr w:type="spellStart"/>
            <w:r w:rsidRPr="003E4945">
              <w:rPr>
                <w:rFonts w:ascii="Times New Roman" w:eastAsia="Times New Roman" w:hAnsi="Times New Roman"/>
                <w:iCs/>
                <w:sz w:val="24"/>
                <w:szCs w:val="24"/>
                <w:lang w:eastAsia="ru-RU"/>
              </w:rPr>
              <w:t>Excel</w:t>
            </w:r>
            <w:proofErr w:type="spellEnd"/>
            <w:r w:rsidRPr="003E4945">
              <w:rPr>
                <w:rFonts w:ascii="Times New Roman" w:eastAsia="Times New Roman" w:hAnsi="Times New Roman"/>
                <w:iCs/>
                <w:sz w:val="24"/>
                <w:szCs w:val="24"/>
                <w:lang w:eastAsia="ru-RU"/>
              </w:rPr>
              <w:t xml:space="preserve"> 2010) и в </w:t>
            </w:r>
            <w:r w:rsidR="00487BA0" w:rsidRPr="003E4945">
              <w:rPr>
                <w:rFonts w:ascii="Times New Roman" w:eastAsia="Times New Roman" w:hAnsi="Times New Roman"/>
                <w:iCs/>
                <w:sz w:val="24"/>
                <w:szCs w:val="24"/>
                <w:lang w:eastAsia="ru-RU"/>
              </w:rPr>
              <w:t>не редактируемом</w:t>
            </w:r>
            <w:r w:rsidRPr="003E4945">
              <w:rPr>
                <w:rFonts w:ascii="Times New Roman" w:eastAsia="Times New Roman" w:hAnsi="Times New Roman"/>
                <w:iCs/>
                <w:sz w:val="24"/>
                <w:szCs w:val="24"/>
                <w:lang w:eastAsia="ru-RU"/>
              </w:rPr>
              <w:t xml:space="preserve"> формате PDF (</w:t>
            </w:r>
            <w:proofErr w:type="spellStart"/>
            <w:r w:rsidRPr="003E4945">
              <w:rPr>
                <w:rFonts w:ascii="Times New Roman" w:eastAsia="Times New Roman" w:hAnsi="Times New Roman"/>
                <w:iCs/>
                <w:sz w:val="24"/>
                <w:szCs w:val="24"/>
                <w:lang w:eastAsia="ru-RU"/>
              </w:rPr>
              <w:t>Acrobat</w:t>
            </w:r>
            <w:proofErr w:type="spellEnd"/>
            <w:r w:rsidRPr="003E4945">
              <w:rPr>
                <w:rFonts w:ascii="Times New Roman" w:eastAsia="Times New Roman" w:hAnsi="Times New Roman"/>
                <w:iCs/>
                <w:sz w:val="24"/>
                <w:szCs w:val="24"/>
                <w:lang w:eastAsia="ru-RU"/>
              </w:rPr>
              <w:t xml:space="preserve"> </w:t>
            </w:r>
            <w:proofErr w:type="spellStart"/>
            <w:r w:rsidRPr="003E4945">
              <w:rPr>
                <w:rFonts w:ascii="Times New Roman" w:eastAsia="Times New Roman" w:hAnsi="Times New Roman"/>
                <w:iCs/>
                <w:sz w:val="24"/>
                <w:szCs w:val="24"/>
                <w:lang w:eastAsia="ru-RU"/>
              </w:rPr>
              <w:t>Reader</w:t>
            </w:r>
            <w:proofErr w:type="spellEnd"/>
            <w:r w:rsidRPr="003E4945">
              <w:rPr>
                <w:rFonts w:ascii="Times New Roman" w:eastAsia="Times New Roman" w:hAnsi="Times New Roman"/>
                <w:iCs/>
                <w:sz w:val="24"/>
                <w:szCs w:val="24"/>
                <w:lang w:eastAsia="ru-RU"/>
              </w:rPr>
              <w:t>);</w:t>
            </w:r>
          </w:p>
          <w:p w:rsidR="00895D09" w:rsidRPr="003E4945" w:rsidRDefault="00895D09" w:rsidP="00EC35CF">
            <w:pPr>
              <w:pStyle w:val="af6"/>
              <w:numPr>
                <w:ilvl w:val="1"/>
                <w:numId w:val="21"/>
              </w:numPr>
              <w:shd w:val="clear" w:color="auto" w:fill="FFFFFF"/>
              <w:tabs>
                <w:tab w:val="left" w:pos="284"/>
              </w:tabs>
              <w:spacing w:after="0"/>
              <w:ind w:left="0" w:firstLine="0"/>
              <w:jc w:val="both"/>
              <w:rPr>
                <w:rFonts w:ascii="Times New Roman" w:hAnsi="Times New Roman"/>
                <w:spacing w:val="-3"/>
                <w:sz w:val="24"/>
                <w:szCs w:val="24"/>
              </w:rPr>
            </w:pPr>
            <w:r w:rsidRPr="003E4945">
              <w:rPr>
                <w:rFonts w:ascii="Times New Roman" w:eastAsia="Times New Roman" w:hAnsi="Times New Roman"/>
                <w:iCs/>
                <w:sz w:val="24"/>
                <w:szCs w:val="24"/>
                <w:lang w:eastAsia="ru-RU"/>
              </w:rPr>
              <w:lastRenderedPageBreak/>
              <w:t xml:space="preserve">Запись электронной версии осуществить на оптические носители (CD, DVD). </w:t>
            </w:r>
            <w:proofErr w:type="spellStart"/>
            <w:r w:rsidRPr="003E4945">
              <w:rPr>
                <w:rFonts w:ascii="Times New Roman" w:eastAsia="Times New Roman" w:hAnsi="Times New Roman"/>
                <w:iCs/>
                <w:sz w:val="24"/>
                <w:szCs w:val="24"/>
                <w:lang w:eastAsia="ru-RU"/>
              </w:rPr>
              <w:t>Нa</w:t>
            </w:r>
            <w:proofErr w:type="spellEnd"/>
            <w:r w:rsidRPr="003E4945">
              <w:rPr>
                <w:rFonts w:ascii="Times New Roman" w:eastAsia="Times New Roman" w:hAnsi="Times New Roman"/>
                <w:iCs/>
                <w:sz w:val="24"/>
                <w:szCs w:val="24"/>
                <w:lang w:eastAsia="ru-RU"/>
              </w:rPr>
              <w:t xml:space="preserve"> диске необходимо наличие реестра документации с гиперссылками на каждый указанный в нем документ, дистрибутивов программ </w:t>
            </w:r>
            <w:proofErr w:type="spellStart"/>
            <w:r w:rsidRPr="003E4945">
              <w:rPr>
                <w:rFonts w:ascii="Times New Roman" w:eastAsia="Times New Roman" w:hAnsi="Times New Roman"/>
                <w:iCs/>
                <w:sz w:val="24"/>
                <w:szCs w:val="24"/>
                <w:lang w:eastAsia="ru-RU"/>
              </w:rPr>
              <w:t>Acrobat</w:t>
            </w:r>
            <w:proofErr w:type="spellEnd"/>
            <w:r w:rsidRPr="003E4945">
              <w:rPr>
                <w:rFonts w:ascii="Times New Roman" w:eastAsia="Times New Roman" w:hAnsi="Times New Roman"/>
                <w:iCs/>
                <w:sz w:val="24"/>
                <w:szCs w:val="24"/>
                <w:lang w:eastAsia="ru-RU"/>
              </w:rPr>
              <w:t xml:space="preserve"> </w:t>
            </w:r>
            <w:proofErr w:type="spellStart"/>
            <w:r w:rsidRPr="003E4945">
              <w:rPr>
                <w:rFonts w:ascii="Times New Roman" w:eastAsia="Times New Roman" w:hAnsi="Times New Roman"/>
                <w:iCs/>
                <w:sz w:val="24"/>
                <w:szCs w:val="24"/>
                <w:lang w:eastAsia="ru-RU"/>
              </w:rPr>
              <w:t>Reader</w:t>
            </w:r>
            <w:proofErr w:type="spellEnd"/>
            <w:r w:rsidRPr="003E4945">
              <w:rPr>
                <w:rFonts w:ascii="Times New Roman" w:eastAsia="Times New Roman" w:hAnsi="Times New Roman"/>
                <w:iCs/>
                <w:sz w:val="24"/>
                <w:szCs w:val="24"/>
                <w:lang w:eastAsia="ru-RU"/>
              </w:rPr>
              <w:t xml:space="preserve"> и DWG </w:t>
            </w:r>
            <w:proofErr w:type="spellStart"/>
            <w:r w:rsidRPr="003E4945">
              <w:rPr>
                <w:rFonts w:ascii="Times New Roman" w:eastAsia="Times New Roman" w:hAnsi="Times New Roman"/>
                <w:iCs/>
                <w:sz w:val="24"/>
                <w:szCs w:val="24"/>
                <w:lang w:eastAsia="ru-RU"/>
              </w:rPr>
              <w:t>TrueView</w:t>
            </w:r>
            <w:proofErr w:type="spellEnd"/>
            <w:r w:rsidRPr="003E4945">
              <w:rPr>
                <w:rFonts w:ascii="Times New Roman" w:eastAsia="Times New Roman" w:hAnsi="Times New Roman"/>
                <w:iCs/>
                <w:sz w:val="24"/>
                <w:szCs w:val="24"/>
                <w:lang w:eastAsia="ru-RU"/>
              </w:rPr>
              <w:t xml:space="preserve"> (бесплатно распространяемое ПО).</w:t>
            </w:r>
          </w:p>
        </w:tc>
      </w:tr>
      <w:tr w:rsidR="00D91EF5"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D91EF5" w:rsidRPr="003E4945" w:rsidRDefault="00D91EF5" w:rsidP="00EC35CF">
            <w:pPr>
              <w:pStyle w:val="af6"/>
              <w:numPr>
                <w:ilvl w:val="0"/>
                <w:numId w:val="21"/>
              </w:numPr>
              <w:shd w:val="clear" w:color="auto" w:fill="FFFFFF"/>
              <w:tabs>
                <w:tab w:val="left" w:pos="355"/>
              </w:tabs>
              <w:spacing w:after="0"/>
              <w:ind w:left="0" w:firstLine="0"/>
              <w:rPr>
                <w:rFonts w:ascii="Times New Roman" w:hAnsi="Times New Roman"/>
                <w:b/>
                <w:sz w:val="24"/>
                <w:szCs w:val="24"/>
              </w:rPr>
            </w:pPr>
            <w:r w:rsidRPr="003E4945">
              <w:rPr>
                <w:rFonts w:ascii="Times New Roman" w:hAnsi="Times New Roman"/>
                <w:b/>
                <w:sz w:val="24"/>
                <w:szCs w:val="24"/>
              </w:rPr>
              <w:lastRenderedPageBreak/>
              <w:t>Требования к поставке оборудования и материалов</w:t>
            </w:r>
          </w:p>
        </w:tc>
        <w:tc>
          <w:tcPr>
            <w:tcW w:w="7088" w:type="dxa"/>
            <w:tcBorders>
              <w:top w:val="single" w:sz="4" w:space="0" w:color="auto"/>
              <w:left w:val="nil"/>
              <w:bottom w:val="single" w:sz="4" w:space="0" w:color="auto"/>
              <w:right w:val="single" w:sz="4" w:space="0" w:color="auto"/>
            </w:tcBorders>
            <w:shd w:val="clear" w:color="auto" w:fill="FFFFFF"/>
          </w:tcPr>
          <w:p w:rsidR="00D91EF5" w:rsidRPr="003E4945" w:rsidRDefault="00D91EF5" w:rsidP="00EC35CF">
            <w:pPr>
              <w:pStyle w:val="af6"/>
              <w:shd w:val="clear" w:color="auto" w:fill="FFFFFF"/>
              <w:tabs>
                <w:tab w:val="left" w:pos="284"/>
              </w:tabs>
              <w:spacing w:after="0"/>
              <w:ind w:left="0"/>
              <w:jc w:val="both"/>
              <w:rPr>
                <w:rFonts w:ascii="Times New Roman" w:hAnsi="Times New Roman"/>
                <w:spacing w:val="-3"/>
                <w:sz w:val="24"/>
                <w:szCs w:val="24"/>
              </w:rPr>
            </w:pPr>
            <w:r w:rsidRPr="003E4945">
              <w:rPr>
                <w:rFonts w:ascii="Times New Roman" w:hAnsi="Times New Roman"/>
                <w:sz w:val="24"/>
                <w:szCs w:val="24"/>
              </w:rPr>
              <w:t>Подрядчик должен обеспечить:</w:t>
            </w:r>
          </w:p>
          <w:p w:rsidR="00D91EF5" w:rsidRPr="003E4945" w:rsidRDefault="00D91EF5" w:rsidP="00EC35CF">
            <w:pPr>
              <w:pStyle w:val="af6"/>
              <w:numPr>
                <w:ilvl w:val="1"/>
                <w:numId w:val="21"/>
              </w:numPr>
              <w:shd w:val="clear" w:color="auto" w:fill="FFFFFF"/>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ind w:left="0" w:firstLine="0"/>
              <w:jc w:val="both"/>
              <w:rPr>
                <w:rFonts w:ascii="Times New Roman" w:hAnsi="Times New Roman"/>
                <w:color w:val="000000"/>
                <w:sz w:val="24"/>
                <w:szCs w:val="24"/>
              </w:rPr>
            </w:pPr>
            <w:r w:rsidRPr="003E4945">
              <w:rPr>
                <w:rFonts w:ascii="Times New Roman" w:hAnsi="Times New Roman"/>
                <w:sz w:val="24"/>
                <w:szCs w:val="24"/>
              </w:rPr>
              <w:t xml:space="preserve"> комплектную поставку основного и вспомогательного оборудования, материалов, комплектующих деталей, строительных конструкций, запасных частей, обеспечивающих монтаж, пуск и бесперебойную работу ЭС в течение гарантийного периода (гарантийное сервисное обслуживание);</w:t>
            </w:r>
          </w:p>
          <w:p w:rsidR="00D91EF5" w:rsidRPr="00885644" w:rsidRDefault="00D91EF5" w:rsidP="00885644">
            <w:pPr>
              <w:pStyle w:val="af6"/>
              <w:numPr>
                <w:ilvl w:val="1"/>
                <w:numId w:val="21"/>
              </w:numPr>
              <w:tabs>
                <w:tab w:val="left" w:pos="284"/>
              </w:tabs>
              <w:spacing w:after="0"/>
              <w:ind w:left="0" w:firstLine="0"/>
              <w:jc w:val="both"/>
              <w:rPr>
                <w:rFonts w:ascii="Times New Roman" w:hAnsi="Times New Roman"/>
                <w:spacing w:val="-3"/>
                <w:sz w:val="24"/>
                <w:szCs w:val="24"/>
              </w:rPr>
            </w:pPr>
            <w:r w:rsidRPr="003E4945">
              <w:rPr>
                <w:rFonts w:ascii="Times New Roman" w:hAnsi="Times New Roman"/>
                <w:color w:val="000000"/>
                <w:sz w:val="24"/>
                <w:szCs w:val="24"/>
              </w:rPr>
              <w:t xml:space="preserve">Транспортировку оборудования от мест его изготовления на </w:t>
            </w:r>
            <w:r w:rsidRPr="00885644">
              <w:rPr>
                <w:rFonts w:ascii="Times New Roman" w:hAnsi="Times New Roman"/>
                <w:color w:val="000000"/>
                <w:sz w:val="24"/>
                <w:szCs w:val="24"/>
              </w:rPr>
              <w:t xml:space="preserve">площадку строительства (Красноярский край, Эвенкийский муниципальный район, </w:t>
            </w:r>
            <w:proofErr w:type="spellStart"/>
            <w:r w:rsidRPr="00885644">
              <w:rPr>
                <w:rFonts w:ascii="Times New Roman" w:hAnsi="Times New Roman"/>
                <w:color w:val="000000"/>
                <w:sz w:val="24"/>
                <w:szCs w:val="24"/>
              </w:rPr>
              <w:t>Куюмбинское</w:t>
            </w:r>
            <w:proofErr w:type="spellEnd"/>
            <w:r w:rsidRPr="00885644">
              <w:rPr>
                <w:rFonts w:ascii="Times New Roman" w:hAnsi="Times New Roman"/>
                <w:color w:val="000000"/>
                <w:sz w:val="24"/>
                <w:szCs w:val="24"/>
              </w:rPr>
              <w:t xml:space="preserve"> месторождение, район разведочной скважины К-219);</w:t>
            </w:r>
          </w:p>
          <w:p w:rsidR="00A51E3C" w:rsidRPr="003E4945" w:rsidRDefault="002E325C" w:rsidP="00885644">
            <w:pPr>
              <w:pStyle w:val="Style0"/>
              <w:numPr>
                <w:ilvl w:val="1"/>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0" w:firstLine="0"/>
              <w:jc w:val="both"/>
              <w:rPr>
                <w:rFonts w:ascii="Times New Roman" w:hAnsi="Times New Roman"/>
                <w:spacing w:val="-3"/>
              </w:rPr>
            </w:pPr>
            <w:r w:rsidRPr="00885644">
              <w:rPr>
                <w:rFonts w:ascii="Times New Roman" w:hAnsi="Times New Roman"/>
                <w:color w:val="000000"/>
              </w:rPr>
              <w:t>Предусмотреть вес составных блоков МУПН не более 14 (четырнадцати) тонн</w:t>
            </w:r>
            <w:r w:rsidR="00C14A86" w:rsidRPr="00885644">
              <w:rPr>
                <w:rFonts w:ascii="Times New Roman" w:hAnsi="Times New Roman"/>
                <w:color w:val="000000"/>
              </w:rPr>
              <w:t>.</w:t>
            </w:r>
            <w:r w:rsidR="00922F81" w:rsidRPr="00885644">
              <w:rPr>
                <w:rFonts w:ascii="Times New Roman" w:hAnsi="Times New Roman"/>
                <w:color w:val="000000"/>
              </w:rPr>
              <w:t xml:space="preserve"> Габаритные размеры модулей УПН должны позволять их транспортировку железнодорожным и автомобильным транспортом.</w:t>
            </w:r>
          </w:p>
        </w:tc>
      </w:tr>
      <w:tr w:rsidR="003F6225"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3F6225" w:rsidRPr="003E4945" w:rsidRDefault="003F6225" w:rsidP="00EC35CF">
            <w:pPr>
              <w:pStyle w:val="af6"/>
              <w:numPr>
                <w:ilvl w:val="0"/>
                <w:numId w:val="21"/>
              </w:numPr>
              <w:shd w:val="clear" w:color="auto" w:fill="FFFFFF"/>
              <w:tabs>
                <w:tab w:val="left" w:pos="355"/>
              </w:tabs>
              <w:spacing w:after="0"/>
              <w:ind w:left="0" w:firstLine="0"/>
              <w:rPr>
                <w:rFonts w:ascii="Times New Roman" w:hAnsi="Times New Roman"/>
                <w:b/>
                <w:sz w:val="24"/>
                <w:szCs w:val="24"/>
              </w:rPr>
            </w:pPr>
            <w:r w:rsidRPr="003E4945">
              <w:rPr>
                <w:rFonts w:ascii="Times New Roman" w:hAnsi="Times New Roman"/>
                <w:b/>
                <w:sz w:val="24"/>
                <w:szCs w:val="24"/>
              </w:rPr>
              <w:t>Требования к проведению строительно-монтажных и пуско-наладочных работ</w:t>
            </w:r>
          </w:p>
        </w:tc>
        <w:tc>
          <w:tcPr>
            <w:tcW w:w="7088" w:type="dxa"/>
            <w:tcBorders>
              <w:top w:val="single" w:sz="4" w:space="0" w:color="auto"/>
              <w:left w:val="nil"/>
              <w:bottom w:val="single" w:sz="4" w:space="0" w:color="auto"/>
              <w:right w:val="single" w:sz="4" w:space="0" w:color="auto"/>
            </w:tcBorders>
            <w:shd w:val="clear" w:color="auto" w:fill="FFFFFF"/>
          </w:tcPr>
          <w:p w:rsidR="004740C1" w:rsidRPr="003E4945" w:rsidRDefault="00880FF9"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imes New Roman" w:hAnsi="Times New Roman"/>
                <w:color w:val="000000"/>
              </w:rPr>
            </w:pPr>
            <w:r w:rsidRPr="003E4945">
              <w:rPr>
                <w:rFonts w:ascii="Times New Roman" w:hAnsi="Times New Roman"/>
                <w:b/>
                <w:color w:val="000000"/>
              </w:rPr>
              <w:t>28.1.</w:t>
            </w:r>
            <w:r w:rsidRPr="003E4945">
              <w:rPr>
                <w:rFonts w:ascii="Times New Roman" w:hAnsi="Times New Roman"/>
                <w:color w:val="000000"/>
              </w:rPr>
              <w:t xml:space="preserve"> </w:t>
            </w:r>
            <w:r w:rsidR="004740C1" w:rsidRPr="003E4945">
              <w:rPr>
                <w:rFonts w:ascii="Times New Roman" w:hAnsi="Times New Roman"/>
                <w:color w:val="000000"/>
              </w:rPr>
              <w:t>При строительстве УПН должны использоваться современные строительные и отделочные материалы, согласованные с Заказчиком;</w:t>
            </w:r>
          </w:p>
          <w:p w:rsidR="004740C1" w:rsidRPr="003E4945" w:rsidRDefault="00880FF9"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imes New Roman" w:hAnsi="Times New Roman"/>
                <w:color w:val="000000"/>
              </w:rPr>
            </w:pPr>
            <w:r w:rsidRPr="003E4945">
              <w:rPr>
                <w:rFonts w:ascii="Times New Roman" w:hAnsi="Times New Roman"/>
                <w:b/>
                <w:color w:val="000000"/>
              </w:rPr>
              <w:t>28</w:t>
            </w:r>
            <w:r w:rsidR="004740C1" w:rsidRPr="003E4945">
              <w:rPr>
                <w:rFonts w:ascii="Times New Roman" w:hAnsi="Times New Roman"/>
                <w:b/>
                <w:color w:val="000000"/>
              </w:rPr>
              <w:t>.2.</w:t>
            </w:r>
            <w:r w:rsidR="004740C1" w:rsidRPr="003E4945">
              <w:rPr>
                <w:rFonts w:ascii="Times New Roman" w:hAnsi="Times New Roman"/>
                <w:color w:val="000000"/>
              </w:rPr>
              <w:t xml:space="preserve"> Поставка оборудования УПН должна осуществляться в виде функциональных модулей с высокой степенью заводской готовности.</w:t>
            </w:r>
          </w:p>
          <w:p w:rsidR="004740C1" w:rsidRPr="003E4945" w:rsidRDefault="00880FF9"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imes New Roman" w:hAnsi="Times New Roman"/>
                <w:color w:val="000000"/>
              </w:rPr>
            </w:pPr>
            <w:r w:rsidRPr="003E4945">
              <w:rPr>
                <w:rFonts w:ascii="Times New Roman" w:hAnsi="Times New Roman"/>
                <w:b/>
                <w:color w:val="000000"/>
              </w:rPr>
              <w:t>28</w:t>
            </w:r>
            <w:r w:rsidR="004740C1" w:rsidRPr="003E4945">
              <w:rPr>
                <w:rFonts w:ascii="Times New Roman" w:hAnsi="Times New Roman"/>
                <w:b/>
                <w:color w:val="000000"/>
              </w:rPr>
              <w:t>.3.</w:t>
            </w:r>
            <w:r w:rsidR="004740C1" w:rsidRPr="003E4945">
              <w:rPr>
                <w:rFonts w:ascii="Times New Roman" w:hAnsi="Times New Roman"/>
                <w:color w:val="000000"/>
              </w:rPr>
              <w:t xml:space="preserve"> Конструкции зданий должны обеспечивать возможность технического обслуживания и ремонта оборудования в любое время года;</w:t>
            </w:r>
          </w:p>
          <w:p w:rsidR="004740C1" w:rsidRPr="003E4945" w:rsidRDefault="00880FF9"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imes New Roman" w:hAnsi="Times New Roman"/>
              </w:rPr>
            </w:pPr>
            <w:r w:rsidRPr="003E4945">
              <w:rPr>
                <w:rFonts w:ascii="Times New Roman" w:hAnsi="Times New Roman"/>
                <w:b/>
                <w:color w:val="000000"/>
              </w:rPr>
              <w:t>28</w:t>
            </w:r>
            <w:r w:rsidR="004740C1" w:rsidRPr="003E4945">
              <w:rPr>
                <w:rFonts w:ascii="Times New Roman" w:hAnsi="Times New Roman"/>
                <w:b/>
                <w:color w:val="000000"/>
              </w:rPr>
              <w:t>.4.</w:t>
            </w:r>
            <w:r w:rsidR="004740C1" w:rsidRPr="003E4945">
              <w:rPr>
                <w:rFonts w:ascii="Times New Roman" w:hAnsi="Times New Roman"/>
                <w:color w:val="000000"/>
              </w:rPr>
              <w:t xml:space="preserve"> Компоновка технологического оборудования должна предусматривать возможность его удобного и безопасного технического обслуживания, ремонта и замены. При необходимости, должны быть предусмотрены грузоподъемные </w:t>
            </w:r>
            <w:r w:rsidR="004740C1" w:rsidRPr="003E4945">
              <w:rPr>
                <w:rFonts w:ascii="Times New Roman" w:hAnsi="Times New Roman"/>
              </w:rPr>
              <w:t>механизмы;</w:t>
            </w:r>
          </w:p>
          <w:p w:rsidR="004740C1" w:rsidRPr="003E4945" w:rsidRDefault="00880FF9"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imes New Roman" w:hAnsi="Times New Roman"/>
                <w:color w:val="000000"/>
              </w:rPr>
            </w:pPr>
            <w:r w:rsidRPr="003E4945">
              <w:rPr>
                <w:rFonts w:ascii="Times New Roman" w:hAnsi="Times New Roman"/>
                <w:b/>
                <w:color w:val="000000"/>
              </w:rPr>
              <w:t>28</w:t>
            </w:r>
            <w:r w:rsidR="004740C1" w:rsidRPr="003E4945">
              <w:rPr>
                <w:rFonts w:ascii="Times New Roman" w:hAnsi="Times New Roman"/>
                <w:b/>
                <w:color w:val="000000"/>
              </w:rPr>
              <w:t>.</w:t>
            </w:r>
            <w:r w:rsidR="00922F81" w:rsidRPr="003E4945">
              <w:rPr>
                <w:rFonts w:ascii="Times New Roman" w:hAnsi="Times New Roman"/>
                <w:b/>
                <w:color w:val="000000"/>
              </w:rPr>
              <w:t>5</w:t>
            </w:r>
            <w:r w:rsidR="004740C1" w:rsidRPr="003E4945">
              <w:rPr>
                <w:rFonts w:ascii="Times New Roman" w:hAnsi="Times New Roman"/>
                <w:b/>
                <w:color w:val="000000"/>
              </w:rPr>
              <w:t>.</w:t>
            </w:r>
            <w:r w:rsidR="004740C1" w:rsidRPr="003E4945">
              <w:rPr>
                <w:rFonts w:ascii="Times New Roman" w:hAnsi="Times New Roman"/>
                <w:color w:val="000000"/>
              </w:rPr>
              <w:t xml:space="preserve"> УПН в целом и ее узлы в отдельности должны соответствовать требованиям ГОСТ и СНиП.</w:t>
            </w:r>
          </w:p>
          <w:p w:rsidR="004740C1" w:rsidRPr="003E4945" w:rsidRDefault="00880FF9"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imes New Roman" w:hAnsi="Times New Roman"/>
                <w:color w:val="000000"/>
              </w:rPr>
            </w:pPr>
            <w:r w:rsidRPr="003E4945">
              <w:rPr>
                <w:rFonts w:ascii="Times New Roman" w:hAnsi="Times New Roman"/>
                <w:b/>
                <w:color w:val="000000"/>
              </w:rPr>
              <w:t>28</w:t>
            </w:r>
            <w:r w:rsidR="004740C1" w:rsidRPr="003E4945">
              <w:rPr>
                <w:rFonts w:ascii="Times New Roman" w:hAnsi="Times New Roman"/>
                <w:b/>
                <w:color w:val="000000"/>
              </w:rPr>
              <w:t>.</w:t>
            </w:r>
            <w:r w:rsidR="00922F81" w:rsidRPr="003E4945">
              <w:rPr>
                <w:rFonts w:ascii="Times New Roman" w:hAnsi="Times New Roman"/>
                <w:b/>
                <w:color w:val="000000"/>
              </w:rPr>
              <w:t>6</w:t>
            </w:r>
            <w:r w:rsidR="004740C1" w:rsidRPr="003E4945">
              <w:rPr>
                <w:rFonts w:ascii="Times New Roman" w:hAnsi="Times New Roman"/>
                <w:b/>
                <w:color w:val="000000"/>
              </w:rPr>
              <w:t>.</w:t>
            </w:r>
            <w:r w:rsidR="004740C1" w:rsidRPr="003E4945">
              <w:rPr>
                <w:rFonts w:ascii="Times New Roman" w:hAnsi="Times New Roman"/>
                <w:color w:val="000000"/>
              </w:rPr>
              <w:t xml:space="preserve"> Заказчик и Генеральный подрядчик согласовывают точки подключения внешних коммуникаций, обеспечивающих технологический цикл работы УПН.</w:t>
            </w:r>
          </w:p>
          <w:p w:rsidR="004740C1" w:rsidRPr="003E4945" w:rsidRDefault="004740C1"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imes New Roman" w:hAnsi="Times New Roman"/>
                <w:color w:val="000000"/>
              </w:rPr>
            </w:pPr>
          </w:p>
          <w:p w:rsidR="004740C1" w:rsidRPr="003E4945" w:rsidRDefault="00880FF9"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imes New Roman" w:hAnsi="Times New Roman"/>
                <w:color w:val="000000"/>
              </w:rPr>
            </w:pPr>
            <w:r w:rsidRPr="003E4945">
              <w:rPr>
                <w:rFonts w:ascii="Times New Roman" w:hAnsi="Times New Roman"/>
                <w:b/>
                <w:color w:val="000000"/>
              </w:rPr>
              <w:t>28</w:t>
            </w:r>
            <w:r w:rsidR="004740C1" w:rsidRPr="003E4945">
              <w:rPr>
                <w:rFonts w:ascii="Times New Roman" w:hAnsi="Times New Roman"/>
                <w:b/>
                <w:color w:val="000000"/>
              </w:rPr>
              <w:t>.</w:t>
            </w:r>
            <w:r w:rsidR="00922F81" w:rsidRPr="003E4945">
              <w:rPr>
                <w:rFonts w:ascii="Times New Roman" w:hAnsi="Times New Roman"/>
                <w:b/>
                <w:color w:val="000000"/>
              </w:rPr>
              <w:t>7</w:t>
            </w:r>
            <w:r w:rsidR="004740C1" w:rsidRPr="003E4945">
              <w:rPr>
                <w:rFonts w:ascii="Times New Roman" w:hAnsi="Times New Roman"/>
                <w:b/>
                <w:color w:val="000000"/>
              </w:rPr>
              <w:t>.</w:t>
            </w:r>
            <w:r w:rsidR="004740C1" w:rsidRPr="003E4945">
              <w:rPr>
                <w:rFonts w:ascii="Times New Roman" w:hAnsi="Times New Roman"/>
                <w:color w:val="000000"/>
              </w:rPr>
              <w:t xml:space="preserve"> Климатические условия площадки строительства</w:t>
            </w:r>
          </w:p>
          <w:p w:rsidR="004740C1" w:rsidRPr="003E4945" w:rsidRDefault="004740C1"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imes New Roman" w:hAnsi="Times New Roman"/>
                <w:color w:val="000000"/>
              </w:rPr>
            </w:pPr>
          </w:p>
          <w:p w:rsidR="004740C1" w:rsidRPr="003E4945" w:rsidRDefault="004740C1"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imes New Roman" w:hAnsi="Times New Roman"/>
                <w:color w:val="000000"/>
              </w:rPr>
            </w:pPr>
            <w:r w:rsidRPr="003E4945">
              <w:rPr>
                <w:rFonts w:ascii="Times New Roman" w:hAnsi="Times New Roman"/>
                <w:color w:val="000000"/>
              </w:rPr>
              <w:t xml:space="preserve">Минимальная температура </w:t>
            </w:r>
            <w:r w:rsidRPr="003E4945">
              <w:rPr>
                <w:rFonts w:ascii="Times New Roman" w:hAnsi="Times New Roman"/>
                <w:color w:val="000000"/>
              </w:rPr>
              <w:noBreakHyphen/>
              <w:t xml:space="preserve"> минус 54 </w:t>
            </w:r>
            <w:r w:rsidRPr="003E4945">
              <w:rPr>
                <w:rFonts w:ascii="Times New Roman" w:hAnsi="Times New Roman"/>
                <w:color w:val="000000"/>
              </w:rPr>
              <w:sym w:font="Symbol" w:char="00B0"/>
            </w:r>
            <w:r w:rsidRPr="003E4945">
              <w:rPr>
                <w:rFonts w:ascii="Times New Roman" w:hAnsi="Times New Roman"/>
                <w:color w:val="000000"/>
              </w:rPr>
              <w:t>С;</w:t>
            </w:r>
          </w:p>
          <w:p w:rsidR="004740C1" w:rsidRPr="003E4945" w:rsidRDefault="004740C1"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Times New Roman" w:hAnsi="Times New Roman"/>
                <w:color w:val="000000"/>
              </w:rPr>
            </w:pPr>
            <w:r w:rsidRPr="003E4945">
              <w:rPr>
                <w:rFonts w:ascii="Times New Roman" w:hAnsi="Times New Roman"/>
                <w:color w:val="000000"/>
              </w:rPr>
              <w:t xml:space="preserve">Средняя температура наиболее холодной пятидневки </w:t>
            </w:r>
            <w:r w:rsidRPr="003E4945">
              <w:rPr>
                <w:rFonts w:ascii="Times New Roman" w:hAnsi="Times New Roman"/>
                <w:color w:val="000000"/>
              </w:rPr>
              <w:noBreakHyphen/>
              <w:t xml:space="preserve"> минус </w:t>
            </w:r>
            <w:r w:rsidRPr="003E4945">
              <w:rPr>
                <w:rFonts w:ascii="Times New Roman" w:hAnsi="Times New Roman"/>
              </w:rPr>
              <w:t>43</w:t>
            </w:r>
            <w:r w:rsidRPr="003E4945">
              <w:rPr>
                <w:rFonts w:ascii="Times New Roman" w:hAnsi="Times New Roman"/>
                <w:color w:val="000000"/>
              </w:rPr>
              <w:t xml:space="preserve"> </w:t>
            </w:r>
            <w:r w:rsidRPr="003E4945">
              <w:rPr>
                <w:rFonts w:ascii="Times New Roman" w:hAnsi="Times New Roman"/>
                <w:color w:val="000000"/>
              </w:rPr>
              <w:sym w:font="Symbol" w:char="00B0"/>
            </w:r>
            <w:r w:rsidRPr="003E4945">
              <w:rPr>
                <w:rFonts w:ascii="Times New Roman" w:hAnsi="Times New Roman"/>
                <w:color w:val="000000"/>
              </w:rPr>
              <w:t>С;</w:t>
            </w:r>
          </w:p>
          <w:p w:rsidR="004740C1" w:rsidRPr="003E4945" w:rsidRDefault="004740C1"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imes New Roman" w:hAnsi="Times New Roman"/>
                <w:color w:val="000000"/>
              </w:rPr>
            </w:pPr>
            <w:r w:rsidRPr="003E4945">
              <w:rPr>
                <w:rFonts w:ascii="Times New Roman" w:hAnsi="Times New Roman"/>
                <w:color w:val="000000"/>
              </w:rPr>
              <w:t xml:space="preserve">Максимальная температура </w:t>
            </w:r>
            <w:r w:rsidRPr="003E4945">
              <w:rPr>
                <w:rFonts w:ascii="Times New Roman" w:hAnsi="Times New Roman"/>
                <w:color w:val="000000"/>
              </w:rPr>
              <w:noBreakHyphen/>
              <w:t xml:space="preserve"> плюс 40</w:t>
            </w:r>
            <w:r w:rsidRPr="003E4945">
              <w:rPr>
                <w:rFonts w:ascii="Times New Roman" w:hAnsi="Times New Roman"/>
                <w:color w:val="000000"/>
              </w:rPr>
              <w:sym w:font="Symbol" w:char="00B0"/>
            </w:r>
            <w:r w:rsidRPr="003E4945">
              <w:rPr>
                <w:rFonts w:ascii="Times New Roman" w:hAnsi="Times New Roman"/>
                <w:color w:val="000000"/>
              </w:rPr>
              <w:t xml:space="preserve"> С;</w:t>
            </w:r>
          </w:p>
          <w:p w:rsidR="004740C1" w:rsidRPr="003E4945" w:rsidRDefault="004740C1"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Times New Roman" w:hAnsi="Times New Roman"/>
                <w:color w:val="000000"/>
              </w:rPr>
            </w:pPr>
            <w:r w:rsidRPr="003E4945">
              <w:rPr>
                <w:rFonts w:ascii="Times New Roman" w:hAnsi="Times New Roman"/>
                <w:color w:val="000000"/>
              </w:rPr>
              <w:t xml:space="preserve">Расчетная среднегодовая температура </w:t>
            </w:r>
            <w:r w:rsidRPr="003E4945">
              <w:rPr>
                <w:rFonts w:ascii="Times New Roman" w:hAnsi="Times New Roman"/>
                <w:color w:val="000000"/>
              </w:rPr>
              <w:noBreakHyphen/>
              <w:t xml:space="preserve"> минус 3,4</w:t>
            </w:r>
            <w:r w:rsidRPr="003E4945">
              <w:rPr>
                <w:rFonts w:ascii="Times New Roman" w:hAnsi="Times New Roman"/>
                <w:color w:val="000000"/>
              </w:rPr>
              <w:sym w:font="Symbol" w:char="00B0"/>
            </w:r>
            <w:r w:rsidRPr="003E4945">
              <w:rPr>
                <w:rFonts w:ascii="Times New Roman" w:hAnsi="Times New Roman"/>
                <w:color w:val="000000"/>
              </w:rPr>
              <w:t xml:space="preserve"> С;</w:t>
            </w:r>
          </w:p>
          <w:p w:rsidR="004740C1" w:rsidRPr="003E4945" w:rsidRDefault="004740C1" w:rsidP="00EC35CF">
            <w:pPr>
              <w:pStyle w:val="Style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imes New Roman" w:hAnsi="Times New Roman"/>
                <w:color w:val="000000"/>
              </w:rPr>
            </w:pPr>
            <w:r w:rsidRPr="003E4945">
              <w:rPr>
                <w:rFonts w:ascii="Times New Roman" w:hAnsi="Times New Roman"/>
                <w:color w:val="000000"/>
              </w:rPr>
              <w:lastRenderedPageBreak/>
              <w:t>Максимальная скорость ветра повторяемостью 1 раз в 10 лет на высоте 15м от земли - 40м/с</w:t>
            </w:r>
          </w:p>
          <w:p w:rsidR="003F6225" w:rsidRPr="003E4945" w:rsidRDefault="003F6225" w:rsidP="00EC35CF">
            <w:pPr>
              <w:pStyle w:val="af6"/>
              <w:shd w:val="clear" w:color="auto" w:fill="FFFFFF"/>
              <w:tabs>
                <w:tab w:val="left" w:pos="284"/>
              </w:tabs>
              <w:spacing w:after="0"/>
              <w:ind w:left="0"/>
              <w:jc w:val="both"/>
              <w:rPr>
                <w:rFonts w:ascii="Times New Roman" w:hAnsi="Times New Roman"/>
                <w:sz w:val="24"/>
                <w:szCs w:val="24"/>
              </w:rPr>
            </w:pPr>
          </w:p>
        </w:tc>
      </w:tr>
      <w:tr w:rsidR="00C85AA9"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C85AA9" w:rsidRPr="003E4945" w:rsidRDefault="00BD71B3" w:rsidP="00EC35CF">
            <w:pPr>
              <w:pStyle w:val="af6"/>
              <w:numPr>
                <w:ilvl w:val="0"/>
                <w:numId w:val="21"/>
              </w:numPr>
              <w:shd w:val="clear" w:color="auto" w:fill="FFFFFF"/>
              <w:tabs>
                <w:tab w:val="left" w:pos="355"/>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lastRenderedPageBreak/>
              <w:t xml:space="preserve"> Условия аренды</w:t>
            </w:r>
          </w:p>
        </w:tc>
        <w:tc>
          <w:tcPr>
            <w:tcW w:w="7088" w:type="dxa"/>
            <w:tcBorders>
              <w:top w:val="single" w:sz="4" w:space="0" w:color="auto"/>
              <w:left w:val="nil"/>
              <w:bottom w:val="single" w:sz="4" w:space="0" w:color="auto"/>
              <w:right w:val="single" w:sz="4" w:space="0" w:color="auto"/>
            </w:tcBorders>
            <w:shd w:val="clear" w:color="auto" w:fill="FFFFFF"/>
          </w:tcPr>
          <w:p w:rsidR="00C85AA9" w:rsidRPr="003E4945" w:rsidRDefault="00BD71B3" w:rsidP="00EC35CF">
            <w:pPr>
              <w:pStyle w:val="af6"/>
              <w:numPr>
                <w:ilvl w:val="1"/>
                <w:numId w:val="21"/>
              </w:numPr>
              <w:shd w:val="clear" w:color="auto" w:fill="FFFFFF"/>
              <w:jc w:val="both"/>
              <w:rPr>
                <w:rFonts w:ascii="Times New Roman" w:hAnsi="Times New Roman"/>
                <w:sz w:val="24"/>
                <w:szCs w:val="24"/>
              </w:rPr>
            </w:pPr>
            <w:r w:rsidRPr="003E4945">
              <w:rPr>
                <w:rFonts w:ascii="Times New Roman" w:hAnsi="Times New Roman"/>
                <w:sz w:val="24"/>
                <w:szCs w:val="24"/>
              </w:rPr>
              <w:t>Установка подготовки нефти предоставляется Заказчику на условиях аренды;</w:t>
            </w:r>
          </w:p>
          <w:p w:rsidR="00BD71B3" w:rsidRPr="003E4945" w:rsidRDefault="00BD71B3" w:rsidP="00EC35CF">
            <w:pPr>
              <w:pStyle w:val="af6"/>
              <w:numPr>
                <w:ilvl w:val="1"/>
                <w:numId w:val="21"/>
              </w:numPr>
              <w:shd w:val="clear" w:color="auto" w:fill="FFFFFF"/>
              <w:jc w:val="both"/>
              <w:rPr>
                <w:rFonts w:ascii="Times New Roman" w:hAnsi="Times New Roman"/>
                <w:sz w:val="24"/>
                <w:szCs w:val="24"/>
              </w:rPr>
            </w:pPr>
            <w:r w:rsidRPr="003E4945">
              <w:rPr>
                <w:rFonts w:ascii="Times New Roman" w:hAnsi="Times New Roman"/>
                <w:sz w:val="24"/>
                <w:szCs w:val="24"/>
              </w:rPr>
              <w:t xml:space="preserve">Срок аренды 01 июня 2016 года – </w:t>
            </w:r>
            <w:r w:rsidR="00E814BA" w:rsidRPr="003E4945">
              <w:rPr>
                <w:rFonts w:ascii="Times New Roman" w:hAnsi="Times New Roman"/>
                <w:sz w:val="24"/>
                <w:szCs w:val="24"/>
              </w:rPr>
              <w:t>31</w:t>
            </w:r>
            <w:r w:rsidRPr="003E4945">
              <w:rPr>
                <w:rFonts w:ascii="Times New Roman" w:hAnsi="Times New Roman"/>
                <w:sz w:val="24"/>
                <w:szCs w:val="24"/>
              </w:rPr>
              <w:t xml:space="preserve"> </w:t>
            </w:r>
            <w:r w:rsidR="00E814BA" w:rsidRPr="003E4945">
              <w:rPr>
                <w:rFonts w:ascii="Times New Roman" w:hAnsi="Times New Roman"/>
                <w:sz w:val="24"/>
                <w:szCs w:val="24"/>
              </w:rPr>
              <w:t>декаб</w:t>
            </w:r>
            <w:r w:rsidRPr="003E4945">
              <w:rPr>
                <w:rFonts w:ascii="Times New Roman" w:hAnsi="Times New Roman"/>
                <w:sz w:val="24"/>
                <w:szCs w:val="24"/>
              </w:rPr>
              <w:t>ря 2018 года;</w:t>
            </w:r>
          </w:p>
          <w:p w:rsidR="00BD71B3" w:rsidRPr="003E4945" w:rsidRDefault="00BD71B3" w:rsidP="00EC35CF">
            <w:pPr>
              <w:pStyle w:val="af6"/>
              <w:numPr>
                <w:ilvl w:val="1"/>
                <w:numId w:val="21"/>
              </w:numPr>
              <w:shd w:val="clear" w:color="auto" w:fill="FFFFFF"/>
              <w:jc w:val="both"/>
              <w:rPr>
                <w:rFonts w:ascii="Times New Roman" w:hAnsi="Times New Roman"/>
                <w:sz w:val="24"/>
                <w:szCs w:val="24"/>
              </w:rPr>
            </w:pPr>
            <w:r w:rsidRPr="003E4945">
              <w:rPr>
                <w:rFonts w:ascii="Times New Roman" w:hAnsi="Times New Roman"/>
                <w:sz w:val="24"/>
                <w:szCs w:val="24"/>
              </w:rPr>
              <w:t>Стоимость аренды определяется по результатам тендера;</w:t>
            </w:r>
          </w:p>
          <w:p w:rsidR="00BD71B3" w:rsidRPr="003E4945" w:rsidRDefault="00BD71B3" w:rsidP="00EC35CF">
            <w:pPr>
              <w:pStyle w:val="af6"/>
              <w:numPr>
                <w:ilvl w:val="1"/>
                <w:numId w:val="21"/>
              </w:numPr>
              <w:shd w:val="clear" w:color="auto" w:fill="FFFFFF"/>
              <w:jc w:val="both"/>
              <w:rPr>
                <w:rFonts w:ascii="Times New Roman" w:hAnsi="Times New Roman"/>
                <w:sz w:val="24"/>
                <w:szCs w:val="24"/>
              </w:rPr>
            </w:pPr>
            <w:r w:rsidRPr="003E4945">
              <w:rPr>
                <w:rFonts w:ascii="Times New Roman" w:hAnsi="Times New Roman"/>
                <w:sz w:val="24"/>
                <w:szCs w:val="24"/>
              </w:rPr>
              <w:t xml:space="preserve">В стоимость аренды в </w:t>
            </w:r>
            <w:r w:rsidR="0096156C" w:rsidRPr="003E4945">
              <w:rPr>
                <w:rFonts w:ascii="Times New Roman" w:hAnsi="Times New Roman"/>
                <w:sz w:val="24"/>
                <w:szCs w:val="24"/>
              </w:rPr>
              <w:t>соответствии</w:t>
            </w:r>
            <w:r w:rsidRPr="003E4945">
              <w:rPr>
                <w:rFonts w:ascii="Times New Roman" w:hAnsi="Times New Roman"/>
                <w:sz w:val="24"/>
                <w:szCs w:val="24"/>
              </w:rPr>
              <w:t xml:space="preserve"> с настоящим техническим заданием в</w:t>
            </w:r>
            <w:r w:rsidR="0096156C" w:rsidRPr="003E4945">
              <w:rPr>
                <w:rFonts w:ascii="Times New Roman" w:hAnsi="Times New Roman"/>
                <w:sz w:val="24"/>
                <w:szCs w:val="24"/>
              </w:rPr>
              <w:t>ходит</w:t>
            </w:r>
            <w:r w:rsidRPr="003E4945">
              <w:rPr>
                <w:rFonts w:ascii="Times New Roman" w:hAnsi="Times New Roman"/>
                <w:sz w:val="24"/>
                <w:szCs w:val="24"/>
              </w:rPr>
              <w:t>:</w:t>
            </w:r>
          </w:p>
          <w:p w:rsidR="00BD71B3" w:rsidRPr="003E4945" w:rsidRDefault="00BD71B3" w:rsidP="00EC35CF">
            <w:pPr>
              <w:pStyle w:val="af6"/>
              <w:shd w:val="clear" w:color="auto" w:fill="FFFFFF"/>
              <w:ind w:left="360"/>
              <w:jc w:val="both"/>
              <w:rPr>
                <w:rFonts w:ascii="Times New Roman" w:hAnsi="Times New Roman"/>
                <w:sz w:val="24"/>
                <w:szCs w:val="24"/>
              </w:rPr>
            </w:pPr>
            <w:r w:rsidRPr="003E4945">
              <w:rPr>
                <w:rFonts w:ascii="Times New Roman" w:hAnsi="Times New Roman"/>
                <w:sz w:val="24"/>
                <w:szCs w:val="24"/>
              </w:rPr>
              <w:t>Разработка проектно-сметной документации;</w:t>
            </w:r>
          </w:p>
          <w:p w:rsidR="00BD71B3" w:rsidRPr="003E4945" w:rsidRDefault="00BD71B3" w:rsidP="00EC35CF">
            <w:pPr>
              <w:pStyle w:val="af6"/>
              <w:shd w:val="clear" w:color="auto" w:fill="FFFFFF"/>
              <w:ind w:left="360"/>
              <w:jc w:val="both"/>
              <w:rPr>
                <w:rFonts w:ascii="Times New Roman" w:hAnsi="Times New Roman"/>
                <w:sz w:val="24"/>
                <w:szCs w:val="24"/>
              </w:rPr>
            </w:pPr>
            <w:r w:rsidRPr="003E4945">
              <w:rPr>
                <w:rFonts w:ascii="Times New Roman" w:hAnsi="Times New Roman"/>
                <w:sz w:val="24"/>
                <w:szCs w:val="24"/>
              </w:rPr>
              <w:t>Поставка оборудования и материалов</w:t>
            </w:r>
            <w:r w:rsidR="0096156C" w:rsidRPr="003E4945">
              <w:rPr>
                <w:rFonts w:ascii="Times New Roman" w:hAnsi="Times New Roman"/>
                <w:sz w:val="24"/>
                <w:szCs w:val="24"/>
              </w:rPr>
              <w:t xml:space="preserve"> в</w:t>
            </w:r>
            <w:r w:rsidRPr="003E4945">
              <w:rPr>
                <w:rFonts w:ascii="Times New Roman" w:hAnsi="Times New Roman"/>
                <w:sz w:val="24"/>
                <w:szCs w:val="24"/>
              </w:rPr>
              <w:t xml:space="preserve"> полном объеме, необходимом для запуска объекта в эксплуатацию;</w:t>
            </w:r>
          </w:p>
          <w:p w:rsidR="00BD71B3" w:rsidRPr="003E4945" w:rsidRDefault="00BD71B3" w:rsidP="00EC35CF">
            <w:pPr>
              <w:pStyle w:val="af6"/>
              <w:shd w:val="clear" w:color="auto" w:fill="FFFFFF"/>
              <w:ind w:left="360"/>
              <w:jc w:val="both"/>
              <w:rPr>
                <w:rFonts w:ascii="Times New Roman" w:hAnsi="Times New Roman"/>
                <w:sz w:val="24"/>
                <w:szCs w:val="24"/>
              </w:rPr>
            </w:pPr>
            <w:r w:rsidRPr="003E4945">
              <w:rPr>
                <w:rFonts w:ascii="Times New Roman" w:hAnsi="Times New Roman"/>
                <w:sz w:val="24"/>
                <w:szCs w:val="24"/>
              </w:rPr>
              <w:t>Проведение строительно-монтажных и пуско-наладочных работ;</w:t>
            </w:r>
          </w:p>
          <w:p w:rsidR="00BD71B3" w:rsidRPr="003E4945" w:rsidRDefault="0096156C" w:rsidP="00EC35CF">
            <w:pPr>
              <w:pStyle w:val="af6"/>
              <w:numPr>
                <w:ilvl w:val="1"/>
                <w:numId w:val="21"/>
              </w:numPr>
              <w:shd w:val="clear" w:color="auto" w:fill="FFFFFF"/>
              <w:jc w:val="both"/>
              <w:rPr>
                <w:rFonts w:ascii="Times New Roman" w:hAnsi="Times New Roman"/>
                <w:sz w:val="24"/>
                <w:szCs w:val="24"/>
              </w:rPr>
            </w:pPr>
            <w:r w:rsidRPr="003E4945">
              <w:rPr>
                <w:rFonts w:ascii="Times New Roman" w:hAnsi="Times New Roman"/>
                <w:sz w:val="24"/>
                <w:szCs w:val="24"/>
              </w:rPr>
              <w:t>Регламентное обслуживание входящего в состав УПН оборудования в соответствии с рекомендациями заводов-изготовителей.</w:t>
            </w: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5410D3" w:rsidRPr="003E4945" w:rsidRDefault="005410D3" w:rsidP="00EC35CF">
            <w:pPr>
              <w:pStyle w:val="af6"/>
              <w:numPr>
                <w:ilvl w:val="0"/>
                <w:numId w:val="21"/>
              </w:numPr>
              <w:shd w:val="clear" w:color="auto" w:fill="FFFFFF"/>
              <w:tabs>
                <w:tab w:val="left" w:pos="355"/>
              </w:tabs>
              <w:spacing w:after="0"/>
              <w:ind w:left="0" w:firstLine="0"/>
              <w:rPr>
                <w:rFonts w:ascii="Times New Roman" w:hAnsi="Times New Roman"/>
                <w:sz w:val="24"/>
                <w:szCs w:val="24"/>
              </w:rPr>
            </w:pPr>
            <w:r w:rsidRPr="003E4945">
              <w:rPr>
                <w:rFonts w:ascii="Times New Roman" w:eastAsia="Times New Roman" w:hAnsi="Times New Roman"/>
                <w:b/>
                <w:sz w:val="24"/>
                <w:szCs w:val="24"/>
                <w:lang w:eastAsia="ru-RU"/>
              </w:rPr>
              <w:t>Требования к качеству, конкурентоспособности и экологическим параметрам продукции</w:t>
            </w:r>
          </w:p>
        </w:tc>
        <w:tc>
          <w:tcPr>
            <w:tcW w:w="7088" w:type="dxa"/>
            <w:tcBorders>
              <w:top w:val="single" w:sz="4" w:space="0" w:color="auto"/>
              <w:left w:val="nil"/>
              <w:bottom w:val="single" w:sz="4" w:space="0" w:color="auto"/>
              <w:right w:val="single" w:sz="4" w:space="0" w:color="auto"/>
            </w:tcBorders>
            <w:shd w:val="clear" w:color="auto" w:fill="FFFFFF"/>
          </w:tcPr>
          <w:p w:rsidR="00183CA4" w:rsidRPr="003E4945" w:rsidRDefault="005410D3" w:rsidP="00EC35CF">
            <w:pPr>
              <w:pStyle w:val="af6"/>
              <w:numPr>
                <w:ilvl w:val="1"/>
                <w:numId w:val="21"/>
              </w:numPr>
              <w:shd w:val="clear" w:color="auto" w:fill="FFFFFF"/>
              <w:jc w:val="both"/>
              <w:rPr>
                <w:rFonts w:ascii="Times New Roman" w:hAnsi="Times New Roman"/>
                <w:sz w:val="24"/>
                <w:szCs w:val="24"/>
              </w:rPr>
            </w:pPr>
            <w:r w:rsidRPr="003E4945">
              <w:rPr>
                <w:rFonts w:ascii="Times New Roman" w:hAnsi="Times New Roman"/>
                <w:sz w:val="24"/>
                <w:szCs w:val="24"/>
              </w:rPr>
              <w:t xml:space="preserve">Принятые технологии, строительные решения, организация производства и труда должны соответствовать действующим стандартам и нормам Российской Федерации по качеству и </w:t>
            </w:r>
            <w:proofErr w:type="spellStart"/>
            <w:r w:rsidRPr="003E4945">
              <w:rPr>
                <w:rFonts w:ascii="Times New Roman" w:hAnsi="Times New Roman"/>
                <w:sz w:val="24"/>
                <w:szCs w:val="24"/>
              </w:rPr>
              <w:t>экологичности</w:t>
            </w:r>
            <w:proofErr w:type="spellEnd"/>
            <w:r w:rsidRPr="003E4945">
              <w:rPr>
                <w:rFonts w:ascii="Times New Roman" w:hAnsi="Times New Roman"/>
                <w:sz w:val="24"/>
                <w:szCs w:val="24"/>
              </w:rPr>
              <w:t>.</w:t>
            </w:r>
          </w:p>
          <w:p w:rsidR="00D91EF5" w:rsidRPr="003E4945" w:rsidRDefault="00183CA4" w:rsidP="00EC35CF">
            <w:pPr>
              <w:pStyle w:val="af6"/>
              <w:numPr>
                <w:ilvl w:val="1"/>
                <w:numId w:val="21"/>
              </w:numPr>
              <w:shd w:val="clear" w:color="auto" w:fill="FFFFFF"/>
              <w:jc w:val="both"/>
              <w:rPr>
                <w:rFonts w:ascii="Times New Roman" w:hAnsi="Times New Roman"/>
                <w:sz w:val="24"/>
                <w:szCs w:val="24"/>
              </w:rPr>
            </w:pPr>
            <w:r w:rsidRPr="003E4945">
              <w:rPr>
                <w:rFonts w:ascii="Times New Roman" w:hAnsi="Times New Roman"/>
                <w:sz w:val="24"/>
                <w:szCs w:val="24"/>
              </w:rPr>
              <w:t>Проектируемое технологическое оборудование, здания и сооружения должны соответствовать требованиям санитарно-эпидемиологических норм по: производственной вибрации, шуму, радиационной безопасности, электромагнитному излучению и т.д</w:t>
            </w:r>
            <w:r w:rsidR="00982953" w:rsidRPr="003E4945">
              <w:rPr>
                <w:rFonts w:ascii="Times New Roman" w:hAnsi="Times New Roman"/>
                <w:sz w:val="24"/>
                <w:szCs w:val="24"/>
              </w:rPr>
              <w:t xml:space="preserve">. </w:t>
            </w:r>
            <w:r w:rsidR="000D5D56" w:rsidRPr="003E4945">
              <w:rPr>
                <w:rFonts w:ascii="Times New Roman" w:hAnsi="Times New Roman"/>
                <w:sz w:val="24"/>
                <w:szCs w:val="24"/>
              </w:rPr>
              <w:t>согласно СанПиНу</w:t>
            </w:r>
            <w:r w:rsidR="00982953" w:rsidRPr="003E4945">
              <w:rPr>
                <w:rFonts w:ascii="Times New Roman" w:hAnsi="Times New Roman"/>
                <w:sz w:val="24"/>
                <w:szCs w:val="24"/>
              </w:rPr>
              <w:t xml:space="preserve"> 2.1.2.2645-10</w:t>
            </w:r>
            <w:r w:rsidRPr="003E4945">
              <w:rPr>
                <w:rFonts w:ascii="Times New Roman" w:hAnsi="Times New Roman"/>
                <w:sz w:val="24"/>
                <w:szCs w:val="24"/>
              </w:rPr>
              <w:t>.</w:t>
            </w:r>
          </w:p>
        </w:tc>
      </w:tr>
      <w:tr w:rsidR="005731C6"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8549C9" w:rsidRPr="003E4945" w:rsidRDefault="008549C9" w:rsidP="00EC35CF">
            <w:pPr>
              <w:pStyle w:val="af6"/>
              <w:numPr>
                <w:ilvl w:val="0"/>
                <w:numId w:val="21"/>
              </w:numPr>
              <w:shd w:val="clear" w:color="auto" w:fill="FFFFFF"/>
              <w:tabs>
                <w:tab w:val="left" w:pos="355"/>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t>Предоставление исходных данных.</w:t>
            </w:r>
          </w:p>
        </w:tc>
        <w:tc>
          <w:tcPr>
            <w:tcW w:w="7088" w:type="dxa"/>
            <w:tcBorders>
              <w:top w:val="single" w:sz="4" w:space="0" w:color="auto"/>
              <w:left w:val="nil"/>
              <w:bottom w:val="single" w:sz="4" w:space="0" w:color="auto"/>
              <w:right w:val="single" w:sz="4" w:space="0" w:color="auto"/>
            </w:tcBorders>
            <w:shd w:val="clear" w:color="auto" w:fill="FFFFFF"/>
          </w:tcPr>
          <w:p w:rsidR="008549C9" w:rsidRPr="00085545" w:rsidRDefault="008549C9" w:rsidP="00EC35CF">
            <w:pPr>
              <w:shd w:val="clear" w:color="auto" w:fill="FFFFFF"/>
              <w:spacing w:line="276" w:lineRule="auto"/>
              <w:jc w:val="both"/>
              <w:rPr>
                <w:sz w:val="24"/>
                <w:szCs w:val="24"/>
              </w:rPr>
            </w:pPr>
            <w:r w:rsidRPr="00085545">
              <w:rPr>
                <w:sz w:val="24"/>
                <w:szCs w:val="24"/>
              </w:rPr>
              <w:t xml:space="preserve">По письменному требованию со стороны </w:t>
            </w:r>
            <w:r w:rsidR="00895D09" w:rsidRPr="00085545">
              <w:rPr>
                <w:sz w:val="24"/>
                <w:szCs w:val="24"/>
              </w:rPr>
              <w:t>подрядчи</w:t>
            </w:r>
            <w:r w:rsidRPr="00085545">
              <w:rPr>
                <w:sz w:val="24"/>
                <w:szCs w:val="24"/>
              </w:rPr>
              <w:t>ка заказчик обязан предоставить следующие исходные данные:</w:t>
            </w:r>
          </w:p>
          <w:p w:rsidR="008549C9" w:rsidRPr="00085545" w:rsidRDefault="008549C9" w:rsidP="00EC35CF">
            <w:pPr>
              <w:numPr>
                <w:ilvl w:val="1"/>
                <w:numId w:val="9"/>
              </w:numPr>
              <w:shd w:val="clear" w:color="auto" w:fill="FFFFFF"/>
              <w:spacing w:line="276" w:lineRule="auto"/>
              <w:ind w:left="3" w:firstLine="284"/>
              <w:jc w:val="both"/>
              <w:rPr>
                <w:sz w:val="24"/>
                <w:szCs w:val="24"/>
              </w:rPr>
            </w:pPr>
            <w:r w:rsidRPr="00085545">
              <w:rPr>
                <w:sz w:val="24"/>
                <w:szCs w:val="24"/>
              </w:rPr>
              <w:t>Технические условия на Электроснабжение;</w:t>
            </w:r>
          </w:p>
          <w:p w:rsidR="00612AF5" w:rsidRPr="00085545" w:rsidRDefault="00503CF8" w:rsidP="00EC35CF">
            <w:pPr>
              <w:numPr>
                <w:ilvl w:val="1"/>
                <w:numId w:val="9"/>
              </w:numPr>
              <w:shd w:val="clear" w:color="auto" w:fill="FFFFFF"/>
              <w:spacing w:line="276" w:lineRule="auto"/>
              <w:ind w:left="3" w:firstLine="284"/>
              <w:jc w:val="both"/>
              <w:rPr>
                <w:sz w:val="24"/>
                <w:szCs w:val="24"/>
              </w:rPr>
            </w:pPr>
            <w:r w:rsidRPr="00085545">
              <w:rPr>
                <w:sz w:val="24"/>
                <w:szCs w:val="24"/>
              </w:rPr>
              <w:t xml:space="preserve">Технические </w:t>
            </w:r>
            <w:r w:rsidR="00373A6A" w:rsidRPr="00085545">
              <w:rPr>
                <w:sz w:val="24"/>
                <w:szCs w:val="24"/>
              </w:rPr>
              <w:t>условия на водоснабжение, водоотведение</w:t>
            </w:r>
            <w:r w:rsidR="00492153" w:rsidRPr="00085545">
              <w:rPr>
                <w:sz w:val="24"/>
                <w:szCs w:val="24"/>
              </w:rPr>
              <w:t xml:space="preserve"> и</w:t>
            </w:r>
            <w:r w:rsidR="00373A6A" w:rsidRPr="00085545">
              <w:rPr>
                <w:sz w:val="24"/>
                <w:szCs w:val="24"/>
              </w:rPr>
              <w:t xml:space="preserve"> пожаротушение</w:t>
            </w:r>
            <w:r w:rsidR="00C565A0" w:rsidRPr="00085545">
              <w:rPr>
                <w:sz w:val="24"/>
                <w:szCs w:val="24"/>
              </w:rPr>
              <w:t>;</w:t>
            </w:r>
          </w:p>
          <w:p w:rsidR="00632299" w:rsidRPr="00085545" w:rsidRDefault="00632299" w:rsidP="00EC35CF">
            <w:pPr>
              <w:numPr>
                <w:ilvl w:val="1"/>
                <w:numId w:val="9"/>
              </w:numPr>
              <w:shd w:val="clear" w:color="auto" w:fill="FFFFFF"/>
              <w:spacing w:line="276" w:lineRule="auto"/>
              <w:ind w:left="3" w:firstLine="284"/>
              <w:jc w:val="both"/>
              <w:rPr>
                <w:sz w:val="24"/>
                <w:szCs w:val="24"/>
              </w:rPr>
            </w:pPr>
            <w:r w:rsidRPr="00085545">
              <w:rPr>
                <w:sz w:val="24"/>
                <w:szCs w:val="24"/>
              </w:rPr>
              <w:t>Исходные данные для разработки декла</w:t>
            </w:r>
            <w:r w:rsidR="00E72D97" w:rsidRPr="00085545">
              <w:rPr>
                <w:sz w:val="24"/>
                <w:szCs w:val="24"/>
              </w:rPr>
              <w:t>рации промышленной безопасности;</w:t>
            </w:r>
          </w:p>
          <w:p w:rsidR="00E814BA" w:rsidRPr="00085545" w:rsidRDefault="00E814BA" w:rsidP="00EC35CF">
            <w:pPr>
              <w:numPr>
                <w:ilvl w:val="1"/>
                <w:numId w:val="9"/>
              </w:numPr>
              <w:shd w:val="clear" w:color="auto" w:fill="FFFFFF"/>
              <w:spacing w:line="276" w:lineRule="auto"/>
              <w:ind w:left="3" w:firstLine="284"/>
              <w:jc w:val="both"/>
              <w:rPr>
                <w:sz w:val="24"/>
                <w:szCs w:val="24"/>
              </w:rPr>
            </w:pPr>
            <w:r w:rsidRPr="00085545">
              <w:rPr>
                <w:sz w:val="24"/>
                <w:szCs w:val="24"/>
              </w:rPr>
              <w:t xml:space="preserve">Исходные данные по характеристикам исходного сырья (нефтесодержащей </w:t>
            </w:r>
            <w:r w:rsidR="00DA4037" w:rsidRPr="00085545">
              <w:rPr>
                <w:sz w:val="24"/>
                <w:szCs w:val="24"/>
              </w:rPr>
              <w:t>жидкости) указаны в приложении 4</w:t>
            </w:r>
            <w:r w:rsidRPr="00085545">
              <w:rPr>
                <w:sz w:val="24"/>
                <w:szCs w:val="24"/>
              </w:rPr>
              <w:t>.</w:t>
            </w:r>
          </w:p>
        </w:tc>
      </w:tr>
      <w:tr w:rsidR="007742BC" w:rsidRPr="003E4945" w:rsidTr="000F4960">
        <w:trPr>
          <w:gridAfter w:val="2"/>
          <w:wAfter w:w="330" w:type="dxa"/>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tcPr>
          <w:p w:rsidR="007742BC" w:rsidRPr="003E4945" w:rsidRDefault="007742BC" w:rsidP="00EC35CF">
            <w:pPr>
              <w:pStyle w:val="af6"/>
              <w:numPr>
                <w:ilvl w:val="0"/>
                <w:numId w:val="21"/>
              </w:numPr>
              <w:shd w:val="clear" w:color="auto" w:fill="FFFFFF"/>
              <w:tabs>
                <w:tab w:val="left" w:pos="355"/>
              </w:tabs>
              <w:spacing w:after="0"/>
              <w:ind w:left="0" w:firstLine="0"/>
              <w:rPr>
                <w:rFonts w:ascii="Times New Roman" w:eastAsia="Times New Roman" w:hAnsi="Times New Roman"/>
                <w:b/>
                <w:sz w:val="24"/>
                <w:szCs w:val="24"/>
                <w:lang w:eastAsia="ru-RU"/>
              </w:rPr>
            </w:pPr>
            <w:r w:rsidRPr="003E4945">
              <w:rPr>
                <w:rFonts w:ascii="Times New Roman" w:eastAsia="Times New Roman" w:hAnsi="Times New Roman"/>
                <w:b/>
                <w:sz w:val="24"/>
                <w:szCs w:val="24"/>
                <w:lang w:eastAsia="ru-RU"/>
              </w:rPr>
              <w:t>Требования к разработке интеллектуальной трёхмерной модели</w:t>
            </w:r>
          </w:p>
        </w:tc>
        <w:tc>
          <w:tcPr>
            <w:tcW w:w="7088" w:type="dxa"/>
            <w:tcBorders>
              <w:top w:val="single" w:sz="4" w:space="0" w:color="auto"/>
              <w:left w:val="nil"/>
              <w:bottom w:val="single" w:sz="4" w:space="0" w:color="auto"/>
              <w:right w:val="single" w:sz="4" w:space="0" w:color="auto"/>
            </w:tcBorders>
            <w:shd w:val="clear" w:color="auto" w:fill="FFFFFF"/>
          </w:tcPr>
          <w:p w:rsidR="007742BC" w:rsidRPr="00085545" w:rsidRDefault="007742BC" w:rsidP="00EC35CF">
            <w:pPr>
              <w:spacing w:line="276" w:lineRule="auto"/>
              <w:ind w:firstLine="567"/>
              <w:jc w:val="both"/>
              <w:outlineLvl w:val="0"/>
              <w:rPr>
                <w:b/>
                <w:sz w:val="24"/>
                <w:szCs w:val="24"/>
              </w:rPr>
            </w:pPr>
            <w:r w:rsidRPr="00085545">
              <w:rPr>
                <w:b/>
                <w:sz w:val="24"/>
                <w:szCs w:val="24"/>
              </w:rPr>
              <w:t>32.1. Требования к составу и детализации 3</w:t>
            </w:r>
            <w:r w:rsidRPr="00085545">
              <w:rPr>
                <w:b/>
                <w:sz w:val="24"/>
                <w:szCs w:val="24"/>
                <w:lang w:val="en-US"/>
              </w:rPr>
              <w:t>D</w:t>
            </w:r>
            <w:r w:rsidRPr="00085545">
              <w:rPr>
                <w:b/>
                <w:sz w:val="24"/>
                <w:szCs w:val="24"/>
              </w:rPr>
              <w:t xml:space="preserve"> модели</w:t>
            </w:r>
          </w:p>
          <w:p w:rsidR="007742BC" w:rsidRPr="00085545" w:rsidRDefault="007742BC" w:rsidP="00EC35CF">
            <w:pPr>
              <w:spacing w:line="276" w:lineRule="auto"/>
              <w:ind w:firstLine="567"/>
              <w:jc w:val="both"/>
              <w:rPr>
                <w:sz w:val="24"/>
                <w:szCs w:val="24"/>
              </w:rPr>
            </w:pPr>
            <w:r w:rsidRPr="00085545">
              <w:rPr>
                <w:sz w:val="24"/>
                <w:szCs w:val="24"/>
              </w:rPr>
              <w:t>В трехмерной (3</w:t>
            </w:r>
            <w:r w:rsidRPr="00085545">
              <w:rPr>
                <w:sz w:val="24"/>
                <w:szCs w:val="24"/>
                <w:lang w:val="en-US"/>
              </w:rPr>
              <w:t>D</w:t>
            </w:r>
            <w:r w:rsidRPr="00085545">
              <w:rPr>
                <w:sz w:val="24"/>
                <w:szCs w:val="24"/>
              </w:rPr>
              <w:t>) модели должны быть представлены следующие части проекта:</w:t>
            </w:r>
          </w:p>
          <w:p w:rsidR="007742BC" w:rsidRPr="00085545" w:rsidRDefault="007742BC" w:rsidP="00EC35CF">
            <w:pPr>
              <w:pStyle w:val="af6"/>
              <w:numPr>
                <w:ilvl w:val="0"/>
                <w:numId w:val="25"/>
              </w:numPr>
              <w:spacing w:after="0"/>
              <w:jc w:val="both"/>
              <w:rPr>
                <w:rFonts w:ascii="Times New Roman" w:hAnsi="Times New Roman"/>
                <w:sz w:val="24"/>
                <w:szCs w:val="24"/>
                <w:u w:val="single"/>
              </w:rPr>
            </w:pPr>
            <w:r w:rsidRPr="00085545">
              <w:rPr>
                <w:rFonts w:ascii="Times New Roman" w:hAnsi="Times New Roman"/>
                <w:b/>
                <w:sz w:val="24"/>
                <w:szCs w:val="24"/>
              </w:rPr>
              <w:t>Технологическая часть (ТХ)</w:t>
            </w:r>
            <w:r w:rsidRPr="00085545">
              <w:rPr>
                <w:rFonts w:ascii="Times New Roman" w:hAnsi="Times New Roman"/>
                <w:sz w:val="24"/>
                <w:szCs w:val="24"/>
              </w:rPr>
              <w:t xml:space="preserve"> - технологическое оборудование, технологические трубопроводы, запорно-регулирующая арматура. Отображать конструкцию изоляции, предусмотренную в проекте. Степень детализации до конструктивных элементов – отдельными элементами должны быть представлены: трубы, отводы, тройники, переходы, штуцеры, фланцы, </w:t>
            </w:r>
            <w:r w:rsidRPr="00085545">
              <w:rPr>
                <w:rFonts w:ascii="Times New Roman" w:hAnsi="Times New Roman"/>
                <w:sz w:val="24"/>
                <w:szCs w:val="24"/>
              </w:rPr>
              <w:lastRenderedPageBreak/>
              <w:t>запорно-регулирующая арматура, измерительные приборы (в составе трубопровода), сварные стыки, технологическое оборудование, технологические опоры трубопроводов.</w:t>
            </w:r>
          </w:p>
          <w:p w:rsidR="007742BC" w:rsidRPr="00085545" w:rsidRDefault="007742BC" w:rsidP="00EC35CF">
            <w:pPr>
              <w:pStyle w:val="af6"/>
              <w:numPr>
                <w:ilvl w:val="0"/>
                <w:numId w:val="25"/>
              </w:numPr>
              <w:spacing w:after="0"/>
              <w:jc w:val="both"/>
              <w:rPr>
                <w:rFonts w:ascii="Times New Roman" w:hAnsi="Times New Roman"/>
                <w:sz w:val="24"/>
                <w:szCs w:val="24"/>
              </w:rPr>
            </w:pPr>
            <w:r w:rsidRPr="00085545">
              <w:rPr>
                <w:rFonts w:ascii="Times New Roman" w:hAnsi="Times New Roman"/>
                <w:b/>
                <w:sz w:val="24"/>
                <w:szCs w:val="24"/>
                <w:u w:val="single"/>
              </w:rPr>
              <w:t>Архитектурно-строительная час</w:t>
            </w:r>
            <w:r w:rsidRPr="00085545">
              <w:rPr>
                <w:rFonts w:ascii="Times New Roman" w:hAnsi="Times New Roman"/>
                <w:b/>
                <w:sz w:val="24"/>
                <w:szCs w:val="24"/>
              </w:rPr>
              <w:t>ть (АР)</w:t>
            </w:r>
            <w:r w:rsidRPr="00085545">
              <w:rPr>
                <w:rFonts w:ascii="Times New Roman" w:hAnsi="Times New Roman"/>
                <w:sz w:val="24"/>
                <w:szCs w:val="24"/>
              </w:rPr>
              <w:t xml:space="preserve"> - основные архитектурные решения зданий с корпоративной расцветкой. Степень детализации – здание отображается в 3</w:t>
            </w:r>
            <w:r w:rsidRPr="00085545">
              <w:rPr>
                <w:rFonts w:ascii="Times New Roman" w:hAnsi="Times New Roman"/>
                <w:sz w:val="24"/>
                <w:szCs w:val="24"/>
                <w:lang w:val="en-US"/>
              </w:rPr>
              <w:t>D</w:t>
            </w:r>
            <w:r w:rsidRPr="00085545">
              <w:rPr>
                <w:rFonts w:ascii="Times New Roman" w:hAnsi="Times New Roman"/>
                <w:sz w:val="24"/>
                <w:szCs w:val="24"/>
              </w:rPr>
              <w:t xml:space="preserve"> модели единым элементом (сборкой), отражающим основные архитектурные решения, выполненную в корпоративных цветах, без детализации конструктивных элементов. </w:t>
            </w:r>
          </w:p>
          <w:p w:rsidR="007742BC" w:rsidRPr="00085545" w:rsidRDefault="007742BC" w:rsidP="00EC35CF">
            <w:pPr>
              <w:pStyle w:val="af6"/>
              <w:numPr>
                <w:ilvl w:val="0"/>
                <w:numId w:val="25"/>
              </w:numPr>
              <w:spacing w:after="0"/>
              <w:jc w:val="both"/>
              <w:rPr>
                <w:rFonts w:ascii="Times New Roman" w:hAnsi="Times New Roman"/>
                <w:sz w:val="24"/>
                <w:szCs w:val="24"/>
              </w:rPr>
            </w:pPr>
            <w:r w:rsidRPr="00085545">
              <w:rPr>
                <w:rFonts w:ascii="Times New Roman" w:hAnsi="Times New Roman"/>
                <w:b/>
                <w:sz w:val="24"/>
                <w:szCs w:val="24"/>
              </w:rPr>
              <w:t>Бетонные и железобетонные конструкции (КЖ)</w:t>
            </w:r>
            <w:r w:rsidRPr="00085545">
              <w:rPr>
                <w:rFonts w:ascii="Times New Roman" w:hAnsi="Times New Roman"/>
                <w:sz w:val="24"/>
                <w:szCs w:val="24"/>
              </w:rPr>
              <w:t xml:space="preserve"> - фундаменты под здания, основное оборудование и эстакады. Каждый фундамент отображается отдельным элементом без отображения армирования, с отображением анкерных болтов условно (стержень соответствующего диаметра и длины) без детализации (гайки, шайбы не отображать).</w:t>
            </w:r>
          </w:p>
          <w:p w:rsidR="007742BC" w:rsidRPr="00085545" w:rsidRDefault="007742BC" w:rsidP="00EC35CF">
            <w:pPr>
              <w:pStyle w:val="af6"/>
              <w:numPr>
                <w:ilvl w:val="0"/>
                <w:numId w:val="25"/>
              </w:numPr>
              <w:spacing w:after="0"/>
              <w:jc w:val="both"/>
              <w:rPr>
                <w:rFonts w:ascii="Times New Roman" w:hAnsi="Times New Roman"/>
                <w:sz w:val="24"/>
                <w:szCs w:val="24"/>
              </w:rPr>
            </w:pPr>
            <w:r w:rsidRPr="00085545">
              <w:rPr>
                <w:rFonts w:ascii="Times New Roman" w:hAnsi="Times New Roman"/>
                <w:b/>
                <w:sz w:val="24"/>
                <w:szCs w:val="24"/>
              </w:rPr>
              <w:t>Конструкции металлические (КМ)</w:t>
            </w:r>
            <w:r w:rsidRPr="00085545">
              <w:rPr>
                <w:rFonts w:ascii="Times New Roman" w:hAnsi="Times New Roman"/>
                <w:sz w:val="24"/>
                <w:szCs w:val="24"/>
              </w:rPr>
              <w:t xml:space="preserve"> - готовые металлоконструкции: этажерки, несущие конструкции трубопроводов, кабельные эстакады и лотки, площадки обслуживания и др. Отображаются в 3</w:t>
            </w:r>
            <w:r w:rsidRPr="00085545">
              <w:rPr>
                <w:rFonts w:ascii="Times New Roman" w:hAnsi="Times New Roman"/>
                <w:sz w:val="24"/>
                <w:szCs w:val="24"/>
                <w:lang w:val="en-US"/>
              </w:rPr>
              <w:t>D</w:t>
            </w:r>
            <w:r w:rsidRPr="00085545">
              <w:rPr>
                <w:rFonts w:ascii="Times New Roman" w:hAnsi="Times New Roman"/>
                <w:sz w:val="24"/>
                <w:szCs w:val="24"/>
              </w:rPr>
              <w:t xml:space="preserve"> модели в виде отдельных готовых заводских конструкций с основными несущими и конструктивными элементами, без отображения элементов крепежа (болты, гайки, сварные стыки, заклепки и т.п.) и вспомогательных элементов (косынки, упоры и т.п.).</w:t>
            </w:r>
          </w:p>
          <w:p w:rsidR="007742BC" w:rsidRPr="00085545" w:rsidRDefault="007742BC" w:rsidP="00EC35CF">
            <w:pPr>
              <w:pStyle w:val="af6"/>
              <w:numPr>
                <w:ilvl w:val="0"/>
                <w:numId w:val="25"/>
              </w:numPr>
              <w:spacing w:after="0"/>
              <w:jc w:val="both"/>
              <w:rPr>
                <w:sz w:val="24"/>
                <w:szCs w:val="24"/>
              </w:rPr>
            </w:pPr>
            <w:r w:rsidRPr="00085545">
              <w:rPr>
                <w:rFonts w:ascii="Times New Roman" w:hAnsi="Times New Roman"/>
                <w:b/>
                <w:sz w:val="24"/>
                <w:szCs w:val="24"/>
              </w:rPr>
              <w:t>Благоустройство территории (ГП)</w:t>
            </w:r>
            <w:r w:rsidRPr="00085545">
              <w:rPr>
                <w:rFonts w:ascii="Times New Roman" w:hAnsi="Times New Roman"/>
                <w:sz w:val="24"/>
                <w:szCs w:val="24"/>
              </w:rPr>
              <w:t xml:space="preserve"> - основные решения по благоустройству (проезжая часть, газон, тротуары, технологические площадки, бордюры, ограждение и т.п.) в виде Цифровой модели рельефа (ЦМР).</w:t>
            </w:r>
          </w:p>
          <w:p w:rsidR="007742BC" w:rsidRPr="00085545" w:rsidRDefault="007742BC" w:rsidP="00EC35CF">
            <w:pPr>
              <w:spacing w:line="276" w:lineRule="auto"/>
              <w:ind w:firstLine="567"/>
              <w:jc w:val="both"/>
              <w:rPr>
                <w:b/>
                <w:sz w:val="24"/>
                <w:szCs w:val="24"/>
              </w:rPr>
            </w:pPr>
            <w:r w:rsidRPr="00085545">
              <w:rPr>
                <w:sz w:val="24"/>
                <w:szCs w:val="24"/>
              </w:rPr>
              <w:t>3</w:t>
            </w:r>
            <w:r w:rsidRPr="00085545">
              <w:rPr>
                <w:sz w:val="24"/>
                <w:szCs w:val="24"/>
                <w:lang w:val="en-US"/>
              </w:rPr>
              <w:t>D</w:t>
            </w:r>
            <w:r w:rsidRPr="00085545">
              <w:rPr>
                <w:sz w:val="24"/>
                <w:szCs w:val="24"/>
              </w:rPr>
              <w:t xml:space="preserve"> модель должна быть разработана и собрана в единый проект в специализированной информационной системе </w:t>
            </w:r>
            <w:proofErr w:type="spellStart"/>
            <w:r w:rsidRPr="00085545">
              <w:rPr>
                <w:sz w:val="24"/>
                <w:szCs w:val="24"/>
                <w:lang w:val="en-US"/>
              </w:rPr>
              <w:t>InterView</w:t>
            </w:r>
            <w:proofErr w:type="spellEnd"/>
            <w:r w:rsidRPr="00085545">
              <w:rPr>
                <w:sz w:val="24"/>
                <w:szCs w:val="24"/>
              </w:rPr>
              <w:t xml:space="preserve"> в формате </w:t>
            </w:r>
            <w:r w:rsidRPr="00085545">
              <w:rPr>
                <w:sz w:val="24"/>
                <w:szCs w:val="24"/>
                <w:lang w:val="en-US"/>
              </w:rPr>
              <w:t>p</w:t>
            </w:r>
            <w:r w:rsidRPr="00085545">
              <w:rPr>
                <w:sz w:val="24"/>
                <w:szCs w:val="24"/>
              </w:rPr>
              <w:t>3</w:t>
            </w:r>
            <w:proofErr w:type="spellStart"/>
            <w:r w:rsidRPr="00085545">
              <w:rPr>
                <w:sz w:val="24"/>
                <w:szCs w:val="24"/>
                <w:lang w:val="en-US"/>
              </w:rPr>
              <w:t>db</w:t>
            </w:r>
            <w:proofErr w:type="spellEnd"/>
            <w:r w:rsidRPr="00085545">
              <w:rPr>
                <w:sz w:val="24"/>
                <w:szCs w:val="24"/>
              </w:rPr>
              <w:t xml:space="preserve"> и проверена на коллизии.</w:t>
            </w:r>
          </w:p>
          <w:p w:rsidR="007742BC" w:rsidRPr="00085545" w:rsidRDefault="007742BC" w:rsidP="00EC35CF">
            <w:pPr>
              <w:spacing w:line="276" w:lineRule="auto"/>
              <w:ind w:firstLine="567"/>
              <w:jc w:val="both"/>
              <w:rPr>
                <w:sz w:val="24"/>
                <w:szCs w:val="24"/>
              </w:rPr>
            </w:pPr>
            <w:bookmarkStart w:id="0" w:name="_GoBack"/>
            <w:bookmarkEnd w:id="0"/>
          </w:p>
        </w:tc>
      </w:tr>
      <w:tr w:rsidR="00E24766" w:rsidRPr="00487BA0" w:rsidTr="000F496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108" w:type="dxa"/>
            <w:right w:w="108" w:type="dxa"/>
          </w:tblCellMar>
          <w:tblLook w:val="01E0" w:firstRow="1" w:lastRow="1" w:firstColumn="1" w:lastColumn="1" w:noHBand="0" w:noVBand="0"/>
        </w:tblPrEx>
        <w:tc>
          <w:tcPr>
            <w:tcW w:w="10159" w:type="dxa"/>
            <w:gridSpan w:val="4"/>
            <w:shd w:val="clear" w:color="auto" w:fill="auto"/>
          </w:tcPr>
          <w:p w:rsidR="00E51F70" w:rsidRPr="003E4945" w:rsidRDefault="00E51F70" w:rsidP="00EC35CF">
            <w:pPr>
              <w:spacing w:line="276" w:lineRule="auto"/>
              <w:rPr>
                <w:sz w:val="24"/>
                <w:szCs w:val="24"/>
              </w:rPr>
            </w:pPr>
          </w:p>
          <w:p w:rsidR="00ED0DE0" w:rsidRDefault="00ED0DE0" w:rsidP="00EC35CF">
            <w:pPr>
              <w:spacing w:line="276" w:lineRule="auto"/>
              <w:rPr>
                <w:rFonts w:eastAsia="Calibri"/>
                <w:b/>
                <w:i/>
                <w:sz w:val="24"/>
                <w:szCs w:val="24"/>
                <w:lang w:eastAsia="en-US"/>
              </w:rPr>
            </w:pPr>
          </w:p>
          <w:p w:rsidR="00ED0DE0" w:rsidRDefault="00ED0DE0" w:rsidP="00EC35CF">
            <w:pPr>
              <w:spacing w:line="276" w:lineRule="auto"/>
              <w:rPr>
                <w:rFonts w:eastAsia="Calibri"/>
                <w:b/>
                <w:i/>
                <w:sz w:val="24"/>
                <w:szCs w:val="24"/>
                <w:lang w:eastAsia="en-US"/>
              </w:rPr>
            </w:pPr>
          </w:p>
          <w:p w:rsidR="00E51F70" w:rsidRPr="003E4945" w:rsidRDefault="00E51F70" w:rsidP="00EC35CF">
            <w:pPr>
              <w:spacing w:line="276" w:lineRule="auto"/>
              <w:rPr>
                <w:rFonts w:eastAsia="Calibri"/>
                <w:b/>
                <w:i/>
                <w:sz w:val="24"/>
                <w:szCs w:val="24"/>
                <w:lang w:eastAsia="en-US"/>
              </w:rPr>
            </w:pPr>
            <w:r w:rsidRPr="003E4945">
              <w:rPr>
                <w:rFonts w:eastAsia="Calibri"/>
                <w:b/>
                <w:i/>
                <w:sz w:val="24"/>
                <w:szCs w:val="24"/>
                <w:lang w:eastAsia="en-US"/>
              </w:rPr>
              <w:t>Приложения:</w:t>
            </w:r>
          </w:p>
          <w:p w:rsidR="00350879" w:rsidRPr="003E4945" w:rsidRDefault="00350879" w:rsidP="00EC35CF">
            <w:pPr>
              <w:spacing w:line="276" w:lineRule="auto"/>
              <w:rPr>
                <w:rFonts w:eastAsia="Calibri"/>
                <w:i/>
                <w:sz w:val="24"/>
                <w:szCs w:val="24"/>
                <w:lang w:eastAsia="en-US"/>
              </w:rPr>
            </w:pPr>
            <w:r w:rsidRPr="003E4945">
              <w:rPr>
                <w:rFonts w:eastAsia="Calibri"/>
                <w:i/>
                <w:sz w:val="24"/>
                <w:szCs w:val="24"/>
                <w:lang w:eastAsia="en-US"/>
              </w:rPr>
              <w:t>1. Технологическая схема мобильной установки подготовки нефти</w:t>
            </w:r>
            <w:r w:rsidR="00B5606E" w:rsidRPr="003E4945">
              <w:rPr>
                <w:rFonts w:eastAsia="Calibri"/>
                <w:i/>
                <w:sz w:val="24"/>
                <w:szCs w:val="24"/>
                <w:lang w:eastAsia="en-US"/>
              </w:rPr>
              <w:t>;</w:t>
            </w:r>
          </w:p>
          <w:p w:rsidR="00E51F70" w:rsidRPr="003E4945" w:rsidRDefault="00E83ED2" w:rsidP="00EC35CF">
            <w:pPr>
              <w:spacing w:line="276" w:lineRule="auto"/>
              <w:rPr>
                <w:rFonts w:eastAsia="Calibri"/>
                <w:i/>
                <w:sz w:val="24"/>
                <w:szCs w:val="24"/>
                <w:lang w:eastAsia="en-US"/>
              </w:rPr>
            </w:pPr>
            <w:r w:rsidRPr="003E4945">
              <w:rPr>
                <w:rFonts w:eastAsia="Calibri"/>
                <w:i/>
                <w:sz w:val="24"/>
                <w:szCs w:val="24"/>
                <w:lang w:eastAsia="en-US"/>
              </w:rPr>
              <w:t xml:space="preserve">2. </w:t>
            </w:r>
            <w:r w:rsidR="00E51F70" w:rsidRPr="003E4945">
              <w:rPr>
                <w:rFonts w:eastAsia="Calibri"/>
                <w:i/>
                <w:sz w:val="24"/>
                <w:szCs w:val="24"/>
                <w:lang w:eastAsia="en-US"/>
              </w:rPr>
              <w:t>Технологическая схема СИКН</w:t>
            </w:r>
            <w:r w:rsidR="00B5606E" w:rsidRPr="003E4945">
              <w:rPr>
                <w:rFonts w:eastAsia="Calibri"/>
                <w:i/>
                <w:sz w:val="24"/>
                <w:szCs w:val="24"/>
                <w:lang w:eastAsia="en-US"/>
              </w:rPr>
              <w:t>;</w:t>
            </w:r>
          </w:p>
          <w:p w:rsidR="009F4D6E" w:rsidRPr="003E4945" w:rsidRDefault="00DA4037" w:rsidP="00EC35CF">
            <w:pPr>
              <w:spacing w:line="276" w:lineRule="auto"/>
              <w:rPr>
                <w:rFonts w:eastAsia="Calibri"/>
                <w:i/>
                <w:sz w:val="24"/>
                <w:szCs w:val="24"/>
                <w:lang w:eastAsia="en-US"/>
              </w:rPr>
            </w:pPr>
            <w:r>
              <w:rPr>
                <w:rFonts w:eastAsia="Calibri"/>
                <w:i/>
                <w:sz w:val="24"/>
                <w:szCs w:val="24"/>
                <w:lang w:eastAsia="en-US"/>
              </w:rPr>
              <w:t>3</w:t>
            </w:r>
            <w:r w:rsidR="00E83ED2" w:rsidRPr="003E4945">
              <w:rPr>
                <w:rFonts w:eastAsia="Calibri"/>
                <w:i/>
                <w:sz w:val="24"/>
                <w:szCs w:val="24"/>
                <w:lang w:eastAsia="en-US"/>
              </w:rPr>
              <w:t xml:space="preserve">. </w:t>
            </w:r>
            <w:r w:rsidR="009F4D6E" w:rsidRPr="003E4945">
              <w:rPr>
                <w:rFonts w:eastAsia="Calibri"/>
                <w:i/>
                <w:sz w:val="24"/>
                <w:szCs w:val="24"/>
                <w:lang w:eastAsia="en-US"/>
              </w:rPr>
              <w:t xml:space="preserve">Технические требования на поставку ИСУБ </w:t>
            </w:r>
            <w:proofErr w:type="spellStart"/>
            <w:r w:rsidR="009F4D6E" w:rsidRPr="003E4945">
              <w:rPr>
                <w:rFonts w:eastAsia="Calibri"/>
                <w:i/>
                <w:sz w:val="24"/>
                <w:szCs w:val="24"/>
                <w:lang w:eastAsia="en-US"/>
              </w:rPr>
              <w:t>Куюмбинского</w:t>
            </w:r>
            <w:proofErr w:type="spellEnd"/>
            <w:r w:rsidR="009F4D6E" w:rsidRPr="003E4945">
              <w:rPr>
                <w:rFonts w:eastAsia="Calibri"/>
                <w:i/>
                <w:sz w:val="24"/>
                <w:szCs w:val="24"/>
                <w:lang w:eastAsia="en-US"/>
              </w:rPr>
              <w:t xml:space="preserve"> месторождения (шифр 0523-П-АСУ-0001)</w:t>
            </w:r>
            <w:r w:rsidR="00B5606E" w:rsidRPr="003E4945">
              <w:rPr>
                <w:rFonts w:eastAsia="Calibri"/>
                <w:i/>
                <w:sz w:val="24"/>
                <w:szCs w:val="24"/>
                <w:lang w:eastAsia="en-US"/>
              </w:rPr>
              <w:t>;</w:t>
            </w:r>
          </w:p>
          <w:p w:rsidR="00350879" w:rsidRPr="003E4945" w:rsidRDefault="00DA4037" w:rsidP="00EC35CF">
            <w:pPr>
              <w:spacing w:line="276" w:lineRule="auto"/>
              <w:rPr>
                <w:rFonts w:eastAsia="Calibri"/>
                <w:i/>
                <w:sz w:val="24"/>
                <w:szCs w:val="24"/>
                <w:lang w:eastAsia="en-US"/>
              </w:rPr>
            </w:pPr>
            <w:r>
              <w:rPr>
                <w:rFonts w:eastAsia="Calibri"/>
                <w:i/>
                <w:sz w:val="24"/>
                <w:szCs w:val="24"/>
                <w:lang w:eastAsia="en-US"/>
              </w:rPr>
              <w:t>4</w:t>
            </w:r>
            <w:r w:rsidR="00350879" w:rsidRPr="003E4945">
              <w:rPr>
                <w:rFonts w:eastAsia="Calibri"/>
                <w:i/>
                <w:sz w:val="24"/>
                <w:szCs w:val="24"/>
                <w:lang w:eastAsia="en-US"/>
              </w:rPr>
              <w:t>. Исходные данные по</w:t>
            </w:r>
            <w:r w:rsidR="00B5606E" w:rsidRPr="003E4945">
              <w:rPr>
                <w:rFonts w:eastAsia="Calibri"/>
                <w:i/>
                <w:sz w:val="24"/>
                <w:szCs w:val="24"/>
                <w:lang w:eastAsia="en-US"/>
              </w:rPr>
              <w:t xml:space="preserve"> характеристикам</w:t>
            </w:r>
            <w:r w:rsidR="00350879" w:rsidRPr="003E4945">
              <w:rPr>
                <w:rFonts w:eastAsia="Calibri"/>
                <w:i/>
                <w:sz w:val="24"/>
                <w:szCs w:val="24"/>
                <w:lang w:eastAsia="en-US"/>
              </w:rPr>
              <w:t xml:space="preserve"> добываемого сырья</w:t>
            </w:r>
            <w:r w:rsidR="007B7E6D" w:rsidRPr="003E4945">
              <w:rPr>
                <w:rFonts w:eastAsia="Calibri"/>
                <w:i/>
                <w:sz w:val="24"/>
                <w:szCs w:val="24"/>
                <w:lang w:eastAsia="en-US"/>
              </w:rPr>
              <w:t xml:space="preserve"> (</w:t>
            </w:r>
            <w:r w:rsidR="00BA3EE4" w:rsidRPr="003E4945">
              <w:rPr>
                <w:rFonts w:eastAsia="Calibri"/>
                <w:i/>
                <w:sz w:val="24"/>
                <w:szCs w:val="24"/>
                <w:lang w:eastAsia="en-US"/>
              </w:rPr>
              <w:t>Протокол</w:t>
            </w:r>
            <w:r w:rsidR="007B7E6D" w:rsidRPr="003E4945">
              <w:rPr>
                <w:rFonts w:eastAsia="Calibri"/>
                <w:i/>
                <w:sz w:val="24"/>
                <w:szCs w:val="24"/>
                <w:lang w:eastAsia="en-US"/>
              </w:rPr>
              <w:t xml:space="preserve"> №39 </w:t>
            </w:r>
            <w:r w:rsidR="008B719B" w:rsidRPr="003E4945">
              <w:rPr>
                <w:rFonts w:eastAsia="Calibri"/>
                <w:i/>
                <w:sz w:val="24"/>
                <w:szCs w:val="24"/>
                <w:lang w:eastAsia="en-US"/>
              </w:rPr>
              <w:t>от 23.07.2015 г.)</w:t>
            </w:r>
            <w:r w:rsidR="00B5606E" w:rsidRPr="003E4945">
              <w:rPr>
                <w:rFonts w:eastAsia="Calibri"/>
                <w:i/>
                <w:sz w:val="24"/>
                <w:szCs w:val="24"/>
                <w:lang w:eastAsia="en-US"/>
              </w:rPr>
              <w:t>.</w:t>
            </w:r>
          </w:p>
          <w:p w:rsidR="00E24766" w:rsidRPr="003E4945" w:rsidRDefault="00E24766" w:rsidP="00EC35CF">
            <w:pPr>
              <w:spacing w:line="276" w:lineRule="auto"/>
              <w:rPr>
                <w:sz w:val="24"/>
                <w:szCs w:val="24"/>
              </w:rPr>
            </w:pPr>
          </w:p>
        </w:tc>
        <w:tc>
          <w:tcPr>
            <w:tcW w:w="236" w:type="dxa"/>
            <w:shd w:val="clear" w:color="auto" w:fill="auto"/>
          </w:tcPr>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2"/>
              <w:gridCol w:w="240"/>
              <w:gridCol w:w="2691"/>
              <w:gridCol w:w="284"/>
              <w:gridCol w:w="2126"/>
            </w:tblGrid>
            <w:tr w:rsidR="00E24766" w:rsidRPr="003E4945" w:rsidTr="001971BA">
              <w:trPr>
                <w:trHeight w:val="882"/>
              </w:trPr>
              <w:tc>
                <w:tcPr>
                  <w:tcW w:w="4582"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ind w:firstLine="0"/>
                    <w:jc w:val="left"/>
                    <w:rPr>
                      <w:szCs w:val="24"/>
                    </w:rPr>
                  </w:pPr>
                </w:p>
              </w:tc>
              <w:tc>
                <w:tcPr>
                  <w:tcW w:w="240"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rPr>
                      <w:szCs w:val="24"/>
                    </w:rPr>
                  </w:pPr>
                </w:p>
              </w:tc>
              <w:tc>
                <w:tcPr>
                  <w:tcW w:w="2691"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ind w:firstLine="0"/>
                    <w:rPr>
                      <w:szCs w:val="24"/>
                    </w:rPr>
                  </w:pPr>
                  <w:r w:rsidRPr="003E4945">
                    <w:rPr>
                      <w:szCs w:val="24"/>
                    </w:rPr>
                    <w:t>____________________</w:t>
                  </w: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r w:rsidRPr="003E4945">
                    <w:rPr>
                      <w:sz w:val="24"/>
                      <w:szCs w:val="24"/>
                    </w:rPr>
                    <w:t>____________________</w:t>
                  </w: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r w:rsidRPr="003E4945">
                    <w:rPr>
                      <w:sz w:val="24"/>
                      <w:szCs w:val="24"/>
                    </w:rPr>
                    <w:t>____________________</w:t>
                  </w:r>
                </w:p>
              </w:tc>
              <w:tc>
                <w:tcPr>
                  <w:tcW w:w="284"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rPr>
                      <w:szCs w:val="24"/>
                    </w:rPr>
                  </w:pPr>
                </w:p>
              </w:tc>
              <w:tc>
                <w:tcPr>
                  <w:tcW w:w="2126"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ind w:firstLine="0"/>
                    <w:rPr>
                      <w:szCs w:val="24"/>
                    </w:rPr>
                  </w:pPr>
                  <w:r w:rsidRPr="003E4945">
                    <w:rPr>
                      <w:szCs w:val="24"/>
                    </w:rPr>
                    <w:t xml:space="preserve">С.В. </w:t>
                  </w:r>
                  <w:proofErr w:type="spellStart"/>
                  <w:r w:rsidRPr="003E4945">
                    <w:rPr>
                      <w:szCs w:val="24"/>
                    </w:rPr>
                    <w:t>Телышев</w:t>
                  </w:r>
                  <w:proofErr w:type="spellEnd"/>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r w:rsidRPr="003E4945">
                    <w:rPr>
                      <w:szCs w:val="24"/>
                    </w:rPr>
                    <w:t>А.А. Козлов</w:t>
                  </w: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r w:rsidRPr="003E4945">
                    <w:rPr>
                      <w:szCs w:val="24"/>
                    </w:rPr>
                    <w:t>С.И. Маргарит</w:t>
                  </w:r>
                </w:p>
              </w:tc>
            </w:tr>
            <w:tr w:rsidR="00E24766" w:rsidRPr="003E4945" w:rsidTr="001971BA">
              <w:trPr>
                <w:trHeight w:val="882"/>
              </w:trPr>
              <w:tc>
                <w:tcPr>
                  <w:tcW w:w="4582" w:type="dxa"/>
                  <w:tcBorders>
                    <w:top w:val="nil"/>
                    <w:left w:val="nil"/>
                    <w:bottom w:val="nil"/>
                    <w:right w:val="nil"/>
                  </w:tcBorders>
                  <w:shd w:val="clear" w:color="auto" w:fill="auto"/>
                </w:tcPr>
                <w:p w:rsidR="00E24766" w:rsidRPr="003E4945" w:rsidRDefault="00E24766" w:rsidP="00EC35CF">
                  <w:pPr>
                    <w:spacing w:line="276" w:lineRule="auto"/>
                    <w:rPr>
                      <w:sz w:val="24"/>
                      <w:szCs w:val="24"/>
                    </w:rPr>
                  </w:pPr>
                </w:p>
              </w:tc>
              <w:tc>
                <w:tcPr>
                  <w:tcW w:w="240" w:type="dxa"/>
                  <w:tcBorders>
                    <w:top w:val="nil"/>
                    <w:left w:val="nil"/>
                    <w:bottom w:val="nil"/>
                    <w:right w:val="nil"/>
                  </w:tcBorders>
                  <w:shd w:val="clear" w:color="auto" w:fill="auto"/>
                </w:tcPr>
                <w:p w:rsidR="00E24766" w:rsidRPr="003E4945" w:rsidRDefault="00E24766" w:rsidP="00EC35CF">
                  <w:pPr>
                    <w:shd w:val="clear" w:color="auto" w:fill="FFFFFF"/>
                    <w:spacing w:line="276" w:lineRule="auto"/>
                    <w:rPr>
                      <w:sz w:val="24"/>
                      <w:szCs w:val="24"/>
                    </w:rPr>
                  </w:pPr>
                </w:p>
              </w:tc>
              <w:tc>
                <w:tcPr>
                  <w:tcW w:w="2691" w:type="dxa"/>
                  <w:tcBorders>
                    <w:top w:val="nil"/>
                    <w:left w:val="nil"/>
                    <w:bottom w:val="nil"/>
                    <w:right w:val="nil"/>
                  </w:tcBorders>
                  <w:shd w:val="clear" w:color="auto" w:fill="auto"/>
                </w:tcPr>
                <w:p w:rsidR="00E24766" w:rsidRPr="003E4945" w:rsidRDefault="00E24766" w:rsidP="00EC35CF">
                  <w:pPr>
                    <w:shd w:val="clear" w:color="auto" w:fill="FFFFFF"/>
                    <w:spacing w:line="276" w:lineRule="auto"/>
                    <w:rPr>
                      <w:sz w:val="24"/>
                      <w:szCs w:val="24"/>
                    </w:rPr>
                  </w:pPr>
                </w:p>
                <w:p w:rsidR="00E24766" w:rsidRPr="003E4945" w:rsidRDefault="00E24766" w:rsidP="00EC35CF">
                  <w:pPr>
                    <w:shd w:val="clear" w:color="auto" w:fill="FFFFFF"/>
                    <w:spacing w:line="276" w:lineRule="auto"/>
                    <w:rPr>
                      <w:sz w:val="24"/>
                      <w:szCs w:val="24"/>
                    </w:rPr>
                  </w:pPr>
                  <w:r w:rsidRPr="003E4945">
                    <w:rPr>
                      <w:sz w:val="24"/>
                      <w:szCs w:val="24"/>
                    </w:rPr>
                    <w:t>____________________</w:t>
                  </w:r>
                </w:p>
              </w:tc>
              <w:tc>
                <w:tcPr>
                  <w:tcW w:w="284" w:type="dxa"/>
                  <w:tcBorders>
                    <w:top w:val="nil"/>
                    <w:left w:val="nil"/>
                    <w:bottom w:val="nil"/>
                    <w:right w:val="nil"/>
                  </w:tcBorders>
                  <w:shd w:val="clear" w:color="auto" w:fill="auto"/>
                </w:tcPr>
                <w:p w:rsidR="00E24766" w:rsidRPr="003E4945" w:rsidRDefault="00E24766" w:rsidP="00EC35CF">
                  <w:pPr>
                    <w:shd w:val="clear" w:color="auto" w:fill="FFFFFF"/>
                    <w:spacing w:line="276" w:lineRule="auto"/>
                    <w:rPr>
                      <w:sz w:val="24"/>
                      <w:szCs w:val="24"/>
                    </w:rPr>
                  </w:pPr>
                </w:p>
              </w:tc>
              <w:tc>
                <w:tcPr>
                  <w:tcW w:w="2126" w:type="dxa"/>
                  <w:tcBorders>
                    <w:top w:val="nil"/>
                    <w:left w:val="nil"/>
                    <w:bottom w:val="nil"/>
                    <w:right w:val="nil"/>
                  </w:tcBorders>
                  <w:shd w:val="clear" w:color="auto" w:fill="auto"/>
                </w:tcPr>
                <w:p w:rsidR="00E24766" w:rsidRPr="003E4945" w:rsidRDefault="00E24766" w:rsidP="00EC35CF">
                  <w:pPr>
                    <w:shd w:val="clear" w:color="auto" w:fill="FFFFFF"/>
                    <w:spacing w:line="276" w:lineRule="auto"/>
                    <w:rPr>
                      <w:sz w:val="24"/>
                      <w:szCs w:val="24"/>
                    </w:rPr>
                  </w:pPr>
                </w:p>
                <w:p w:rsidR="00E24766" w:rsidRPr="003E4945" w:rsidRDefault="00E24766" w:rsidP="00EC35CF">
                  <w:pPr>
                    <w:shd w:val="clear" w:color="auto" w:fill="FFFFFF"/>
                    <w:spacing w:line="276" w:lineRule="auto"/>
                    <w:rPr>
                      <w:sz w:val="24"/>
                      <w:szCs w:val="24"/>
                    </w:rPr>
                  </w:pPr>
                  <w:r w:rsidRPr="003E4945">
                    <w:rPr>
                      <w:sz w:val="24"/>
                      <w:szCs w:val="24"/>
                    </w:rPr>
                    <w:t xml:space="preserve">С.Г. </w:t>
                  </w:r>
                  <w:proofErr w:type="spellStart"/>
                  <w:r w:rsidRPr="003E4945">
                    <w:rPr>
                      <w:sz w:val="24"/>
                      <w:szCs w:val="24"/>
                    </w:rPr>
                    <w:t>Пересыпкин</w:t>
                  </w:r>
                  <w:proofErr w:type="spellEnd"/>
                </w:p>
                <w:p w:rsidR="00E24766" w:rsidRPr="003E4945" w:rsidRDefault="00E24766" w:rsidP="00EC35CF">
                  <w:pPr>
                    <w:shd w:val="clear" w:color="auto" w:fill="FFFFFF"/>
                    <w:spacing w:line="276" w:lineRule="auto"/>
                    <w:rPr>
                      <w:sz w:val="24"/>
                      <w:szCs w:val="24"/>
                    </w:rPr>
                  </w:pPr>
                </w:p>
              </w:tc>
            </w:tr>
            <w:tr w:rsidR="00E24766" w:rsidRPr="003E4945" w:rsidTr="001971BA">
              <w:trPr>
                <w:trHeight w:val="882"/>
              </w:trPr>
              <w:tc>
                <w:tcPr>
                  <w:tcW w:w="4582"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ind w:firstLine="0"/>
                    <w:jc w:val="left"/>
                    <w:rPr>
                      <w:szCs w:val="24"/>
                    </w:rPr>
                  </w:pPr>
                </w:p>
              </w:tc>
              <w:tc>
                <w:tcPr>
                  <w:tcW w:w="240"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rPr>
                      <w:szCs w:val="24"/>
                    </w:rPr>
                  </w:pPr>
                </w:p>
              </w:tc>
              <w:tc>
                <w:tcPr>
                  <w:tcW w:w="2691"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r w:rsidRPr="003E4945">
                    <w:rPr>
                      <w:szCs w:val="24"/>
                    </w:rPr>
                    <w:t>____________________</w:t>
                  </w:r>
                </w:p>
              </w:tc>
              <w:tc>
                <w:tcPr>
                  <w:tcW w:w="284"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rPr>
                      <w:szCs w:val="24"/>
                    </w:rPr>
                  </w:pPr>
                </w:p>
              </w:tc>
              <w:tc>
                <w:tcPr>
                  <w:tcW w:w="2126"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r w:rsidRPr="003E4945">
                    <w:rPr>
                      <w:szCs w:val="24"/>
                    </w:rPr>
                    <w:t>В.П. Орешников</w:t>
                  </w:r>
                </w:p>
              </w:tc>
            </w:tr>
            <w:tr w:rsidR="00E24766" w:rsidRPr="003E4945" w:rsidTr="001971BA">
              <w:trPr>
                <w:trHeight w:val="882"/>
              </w:trPr>
              <w:tc>
                <w:tcPr>
                  <w:tcW w:w="4582"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ind w:firstLine="0"/>
                    <w:jc w:val="left"/>
                    <w:rPr>
                      <w:szCs w:val="24"/>
                    </w:rPr>
                  </w:pPr>
                </w:p>
              </w:tc>
              <w:tc>
                <w:tcPr>
                  <w:tcW w:w="240"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rPr>
                      <w:szCs w:val="24"/>
                    </w:rPr>
                  </w:pPr>
                </w:p>
              </w:tc>
              <w:tc>
                <w:tcPr>
                  <w:tcW w:w="2691"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ind w:firstLine="0"/>
                    <w:rPr>
                      <w:szCs w:val="24"/>
                    </w:rPr>
                  </w:pPr>
                  <w:r w:rsidRPr="003E4945">
                    <w:rPr>
                      <w:szCs w:val="24"/>
                    </w:rPr>
                    <w:t>____________________</w:t>
                  </w: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r w:rsidRPr="003E4945">
                    <w:rPr>
                      <w:sz w:val="24"/>
                      <w:szCs w:val="24"/>
                    </w:rPr>
                    <w:t>____________________</w:t>
                  </w: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r w:rsidRPr="003E4945">
                    <w:rPr>
                      <w:sz w:val="24"/>
                      <w:szCs w:val="24"/>
                    </w:rPr>
                    <w:t>____________________</w:t>
                  </w: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r w:rsidRPr="003E4945">
                    <w:rPr>
                      <w:sz w:val="24"/>
                      <w:szCs w:val="24"/>
                    </w:rPr>
                    <w:t>____________________</w:t>
                  </w: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r w:rsidRPr="003E4945">
                    <w:rPr>
                      <w:sz w:val="24"/>
                      <w:szCs w:val="24"/>
                    </w:rPr>
                    <w:t>____________________</w:t>
                  </w: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r w:rsidRPr="003E4945">
                    <w:rPr>
                      <w:sz w:val="24"/>
                      <w:szCs w:val="24"/>
                    </w:rPr>
                    <w:t>____________________</w:t>
                  </w: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r w:rsidRPr="003E4945">
                    <w:rPr>
                      <w:sz w:val="24"/>
                      <w:szCs w:val="24"/>
                    </w:rPr>
                    <w:t>____________________</w:t>
                  </w:r>
                </w:p>
                <w:p w:rsidR="00E24766" w:rsidRPr="003E4945" w:rsidRDefault="00E24766" w:rsidP="00EC35CF">
                  <w:pPr>
                    <w:tabs>
                      <w:tab w:val="left" w:pos="1725"/>
                    </w:tabs>
                    <w:spacing w:line="276" w:lineRule="auto"/>
                    <w:rPr>
                      <w:sz w:val="24"/>
                      <w:szCs w:val="24"/>
                    </w:rPr>
                  </w:pP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r w:rsidRPr="003E4945">
                    <w:rPr>
                      <w:sz w:val="24"/>
                      <w:szCs w:val="24"/>
                    </w:rPr>
                    <w:t>____________________</w:t>
                  </w:r>
                </w:p>
                <w:p w:rsidR="00E24766" w:rsidRPr="003E4945" w:rsidRDefault="00E24766" w:rsidP="00EC35CF">
                  <w:pPr>
                    <w:spacing w:line="276" w:lineRule="auto"/>
                    <w:rPr>
                      <w:sz w:val="24"/>
                      <w:szCs w:val="24"/>
                    </w:rPr>
                  </w:pPr>
                </w:p>
              </w:tc>
              <w:tc>
                <w:tcPr>
                  <w:tcW w:w="284"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rPr>
                      <w:szCs w:val="24"/>
                    </w:rPr>
                  </w:pPr>
                </w:p>
              </w:tc>
              <w:tc>
                <w:tcPr>
                  <w:tcW w:w="2126"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ind w:firstLine="0"/>
                    <w:rPr>
                      <w:szCs w:val="24"/>
                    </w:rPr>
                  </w:pPr>
                  <w:r w:rsidRPr="003E4945">
                    <w:rPr>
                      <w:szCs w:val="24"/>
                    </w:rPr>
                    <w:t>И.В. Малышев</w:t>
                  </w: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r w:rsidRPr="003E4945">
                    <w:rPr>
                      <w:szCs w:val="24"/>
                    </w:rPr>
                    <w:t>В.С. У</w:t>
                  </w: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r w:rsidRPr="003E4945">
                    <w:rPr>
                      <w:szCs w:val="24"/>
                    </w:rPr>
                    <w:t>А.Н. Данько</w:t>
                  </w: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r w:rsidRPr="003E4945">
                    <w:rPr>
                      <w:szCs w:val="24"/>
                    </w:rPr>
                    <w:t>Р.В. Гарифуллин</w:t>
                  </w: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r w:rsidRPr="003E4945">
                    <w:rPr>
                      <w:szCs w:val="24"/>
                    </w:rPr>
                    <w:t>А.В. Волков</w:t>
                  </w: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r w:rsidRPr="003E4945">
                    <w:rPr>
                      <w:szCs w:val="24"/>
                    </w:rPr>
                    <w:t>Р.Ю. Лихицкий</w:t>
                  </w: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r w:rsidRPr="003E4945">
                    <w:rPr>
                      <w:szCs w:val="24"/>
                    </w:rPr>
                    <w:t>Ю.В. Коноплев</w:t>
                  </w: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pStyle w:val="af0"/>
                    <w:shd w:val="clear" w:color="auto" w:fill="FFFFFF"/>
                    <w:spacing w:line="276" w:lineRule="auto"/>
                    <w:ind w:firstLine="0"/>
                    <w:rPr>
                      <w:szCs w:val="24"/>
                    </w:rPr>
                  </w:pPr>
                  <w:r w:rsidRPr="003E4945">
                    <w:rPr>
                      <w:szCs w:val="24"/>
                    </w:rPr>
                    <w:t xml:space="preserve">О.Н. </w:t>
                  </w:r>
                  <w:proofErr w:type="spellStart"/>
                  <w:r w:rsidRPr="003E4945">
                    <w:rPr>
                      <w:szCs w:val="24"/>
                    </w:rPr>
                    <w:t>Брытков</w:t>
                  </w:r>
                  <w:proofErr w:type="spellEnd"/>
                </w:p>
              </w:tc>
            </w:tr>
            <w:tr w:rsidR="00E24766" w:rsidRPr="00487BA0" w:rsidTr="001971BA">
              <w:trPr>
                <w:trHeight w:val="635"/>
              </w:trPr>
              <w:tc>
                <w:tcPr>
                  <w:tcW w:w="4582"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ind w:firstLine="0"/>
                    <w:jc w:val="left"/>
                    <w:rPr>
                      <w:szCs w:val="24"/>
                    </w:rPr>
                  </w:pPr>
                </w:p>
                <w:p w:rsidR="00E24766" w:rsidRPr="003E4945" w:rsidRDefault="00E24766" w:rsidP="00EC35CF">
                  <w:pPr>
                    <w:pStyle w:val="af0"/>
                    <w:shd w:val="clear" w:color="auto" w:fill="FFFFFF"/>
                    <w:spacing w:line="276" w:lineRule="auto"/>
                    <w:ind w:firstLine="0"/>
                    <w:jc w:val="left"/>
                    <w:rPr>
                      <w:szCs w:val="24"/>
                    </w:rPr>
                  </w:pPr>
                </w:p>
                <w:p w:rsidR="00E24766" w:rsidRPr="003E4945" w:rsidRDefault="00E24766" w:rsidP="00EC35CF">
                  <w:pPr>
                    <w:pStyle w:val="af0"/>
                    <w:shd w:val="clear" w:color="auto" w:fill="FFFFFF"/>
                    <w:spacing w:line="276" w:lineRule="auto"/>
                    <w:ind w:firstLine="0"/>
                    <w:jc w:val="left"/>
                    <w:rPr>
                      <w:szCs w:val="24"/>
                    </w:rPr>
                  </w:pPr>
                  <w:r w:rsidRPr="003E4945">
                    <w:rPr>
                      <w:szCs w:val="24"/>
                    </w:rPr>
                    <w:t>Руководитель проекта ЦПС</w:t>
                  </w:r>
                </w:p>
              </w:tc>
              <w:tc>
                <w:tcPr>
                  <w:tcW w:w="240"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rPr>
                      <w:szCs w:val="24"/>
                    </w:rPr>
                  </w:pPr>
                </w:p>
              </w:tc>
              <w:tc>
                <w:tcPr>
                  <w:tcW w:w="2691"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rPr>
                      <w:szCs w:val="24"/>
                    </w:rPr>
                  </w:pPr>
                </w:p>
                <w:p w:rsidR="00E24766" w:rsidRPr="003E4945" w:rsidRDefault="00E24766" w:rsidP="00EC35CF">
                  <w:pPr>
                    <w:spacing w:line="276" w:lineRule="auto"/>
                    <w:rPr>
                      <w:sz w:val="24"/>
                      <w:szCs w:val="24"/>
                    </w:rPr>
                  </w:pPr>
                </w:p>
                <w:p w:rsidR="00E24766" w:rsidRPr="003E4945" w:rsidRDefault="00E24766" w:rsidP="00EC35CF">
                  <w:pPr>
                    <w:spacing w:line="276" w:lineRule="auto"/>
                    <w:rPr>
                      <w:sz w:val="24"/>
                      <w:szCs w:val="24"/>
                    </w:rPr>
                  </w:pPr>
                  <w:r w:rsidRPr="003E4945">
                    <w:rPr>
                      <w:sz w:val="24"/>
                      <w:szCs w:val="24"/>
                    </w:rPr>
                    <w:t>____________________</w:t>
                  </w:r>
                </w:p>
              </w:tc>
              <w:tc>
                <w:tcPr>
                  <w:tcW w:w="284"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rPr>
                      <w:szCs w:val="24"/>
                    </w:rPr>
                  </w:pPr>
                </w:p>
              </w:tc>
              <w:tc>
                <w:tcPr>
                  <w:tcW w:w="2126" w:type="dxa"/>
                  <w:tcBorders>
                    <w:top w:val="nil"/>
                    <w:left w:val="nil"/>
                    <w:bottom w:val="nil"/>
                    <w:right w:val="nil"/>
                  </w:tcBorders>
                  <w:shd w:val="clear" w:color="auto" w:fill="auto"/>
                </w:tcPr>
                <w:p w:rsidR="00E24766" w:rsidRPr="003E4945" w:rsidRDefault="00E24766" w:rsidP="00EC35CF">
                  <w:pPr>
                    <w:pStyle w:val="af0"/>
                    <w:shd w:val="clear" w:color="auto" w:fill="FFFFFF"/>
                    <w:spacing w:line="276" w:lineRule="auto"/>
                    <w:ind w:firstLine="0"/>
                    <w:rPr>
                      <w:szCs w:val="24"/>
                    </w:rPr>
                  </w:pPr>
                </w:p>
                <w:p w:rsidR="00E24766" w:rsidRPr="003E4945" w:rsidRDefault="00E24766" w:rsidP="00EC35CF">
                  <w:pPr>
                    <w:spacing w:line="276" w:lineRule="auto"/>
                    <w:rPr>
                      <w:sz w:val="24"/>
                      <w:szCs w:val="24"/>
                    </w:rPr>
                  </w:pPr>
                </w:p>
                <w:p w:rsidR="00E24766" w:rsidRPr="00487BA0" w:rsidRDefault="00E24766" w:rsidP="00EC35CF">
                  <w:pPr>
                    <w:spacing w:line="276" w:lineRule="auto"/>
                    <w:rPr>
                      <w:sz w:val="24"/>
                      <w:szCs w:val="24"/>
                    </w:rPr>
                  </w:pPr>
                  <w:r w:rsidRPr="003E4945">
                    <w:rPr>
                      <w:sz w:val="24"/>
                      <w:szCs w:val="24"/>
                    </w:rPr>
                    <w:t xml:space="preserve">Д.А. </w:t>
                  </w:r>
                  <w:proofErr w:type="spellStart"/>
                  <w:r w:rsidRPr="003E4945">
                    <w:rPr>
                      <w:sz w:val="24"/>
                      <w:szCs w:val="24"/>
                    </w:rPr>
                    <w:t>Пидченко</w:t>
                  </w:r>
                  <w:proofErr w:type="spellEnd"/>
                </w:p>
              </w:tc>
            </w:tr>
          </w:tbl>
          <w:p w:rsidR="00E24766" w:rsidRPr="00487BA0" w:rsidRDefault="00E24766" w:rsidP="00EC35CF">
            <w:pPr>
              <w:spacing w:line="276" w:lineRule="auto"/>
              <w:rPr>
                <w:sz w:val="24"/>
                <w:szCs w:val="24"/>
              </w:rPr>
            </w:pPr>
          </w:p>
        </w:tc>
      </w:tr>
      <w:tr w:rsidR="00E24766" w:rsidRPr="00487BA0" w:rsidTr="000F496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108" w:type="dxa"/>
            <w:right w:w="108" w:type="dxa"/>
          </w:tblCellMar>
          <w:tblLook w:val="01E0" w:firstRow="1" w:lastRow="1" w:firstColumn="1" w:lastColumn="1" w:noHBand="0" w:noVBand="0"/>
        </w:tblPrEx>
        <w:trPr>
          <w:gridAfter w:val="4"/>
          <w:wAfter w:w="10125" w:type="dxa"/>
          <w:trHeight w:val="335"/>
        </w:trPr>
        <w:tc>
          <w:tcPr>
            <w:tcW w:w="270" w:type="dxa"/>
            <w:shd w:val="clear" w:color="auto" w:fill="auto"/>
          </w:tcPr>
          <w:p w:rsidR="00E24766" w:rsidRPr="00487BA0" w:rsidRDefault="00E24766" w:rsidP="00EC35CF">
            <w:pPr>
              <w:spacing w:line="276" w:lineRule="auto"/>
              <w:rPr>
                <w:sz w:val="24"/>
                <w:szCs w:val="24"/>
              </w:rPr>
            </w:pPr>
          </w:p>
        </w:tc>
      </w:tr>
    </w:tbl>
    <w:p w:rsidR="00BA066E" w:rsidRPr="00487BA0" w:rsidRDefault="00BA066E" w:rsidP="00EC35CF">
      <w:pPr>
        <w:shd w:val="clear" w:color="auto" w:fill="FFFFFF"/>
        <w:spacing w:line="276" w:lineRule="auto"/>
        <w:rPr>
          <w:sz w:val="24"/>
          <w:szCs w:val="24"/>
        </w:rPr>
      </w:pPr>
    </w:p>
    <w:sectPr w:rsidR="00BA066E" w:rsidRPr="00487BA0" w:rsidSect="00722748">
      <w:headerReference w:type="default" r:id="rId8"/>
      <w:footerReference w:type="default" r:id="rId9"/>
      <w:pgSz w:w="11906" w:h="16838"/>
      <w:pgMar w:top="0" w:right="849"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183" w:rsidRDefault="00202183">
      <w:r>
        <w:separator/>
      </w:r>
    </w:p>
  </w:endnote>
  <w:endnote w:type="continuationSeparator" w:id="0">
    <w:p w:rsidR="00202183" w:rsidRDefault="00202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EA5" w:rsidRDefault="00085EA5" w:rsidP="00781C16">
    <w:pPr>
      <w:pStyle w:val="a6"/>
      <w:jc w:val="right"/>
    </w:pPr>
    <w:r>
      <w:t xml:space="preserve">   </w:t>
    </w:r>
    <w:r>
      <w:rPr>
        <w:rStyle w:val="af1"/>
      </w:rPr>
      <w:fldChar w:fldCharType="begin"/>
    </w:r>
    <w:r>
      <w:rPr>
        <w:rStyle w:val="af1"/>
      </w:rPr>
      <w:instrText xml:space="preserve"> PAGE </w:instrText>
    </w:r>
    <w:r>
      <w:rPr>
        <w:rStyle w:val="af1"/>
      </w:rPr>
      <w:fldChar w:fldCharType="separate"/>
    </w:r>
    <w:r w:rsidR="00085545">
      <w:rPr>
        <w:rStyle w:val="af1"/>
        <w:noProof/>
      </w:rPr>
      <w:t>18</w:t>
    </w:r>
    <w:r>
      <w:rPr>
        <w:rStyle w:val="af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183" w:rsidRDefault="00202183">
      <w:r>
        <w:separator/>
      </w:r>
    </w:p>
  </w:footnote>
  <w:footnote w:type="continuationSeparator" w:id="0">
    <w:p w:rsidR="00202183" w:rsidRDefault="00202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EA5" w:rsidRDefault="00085EA5" w:rsidP="00A3231A">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3353"/>
    <w:multiLevelType w:val="multilevel"/>
    <w:tmpl w:val="4306B3C8"/>
    <w:lvl w:ilvl="0">
      <w:start w:val="9"/>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1302CF"/>
    <w:multiLevelType w:val="multilevel"/>
    <w:tmpl w:val="E3BE6EFA"/>
    <w:lvl w:ilvl="0">
      <w:start w:val="65535"/>
      <w:numFmt w:val="bullet"/>
      <w:lvlText w:val="-"/>
      <w:lvlJc w:val="left"/>
      <w:pPr>
        <w:ind w:left="480" w:hanging="480"/>
      </w:pPr>
      <w:rPr>
        <w:rFonts w:ascii="Times New Roman" w:hAnsi="Times New Roman" w:cs="Times New Roman" w:hint="default"/>
      </w:rPr>
    </w:lvl>
    <w:lvl w:ilvl="1">
      <w:start w:val="1"/>
      <w:numFmt w:val="decimal"/>
      <w:lvlText w:val="%1.%2."/>
      <w:lvlJc w:val="left"/>
      <w:pPr>
        <w:ind w:left="764" w:hanging="480"/>
      </w:pPr>
      <w:rPr>
        <w:rFonts w:ascii="Times New Roman" w:hAnsi="Times New Roman" w:cs="Times New Roman"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28746C"/>
    <w:multiLevelType w:val="hybridMultilevel"/>
    <w:tmpl w:val="683410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98156ED"/>
    <w:multiLevelType w:val="hybridMultilevel"/>
    <w:tmpl w:val="FD903D30"/>
    <w:lvl w:ilvl="0" w:tplc="CC52F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ED428E"/>
    <w:multiLevelType w:val="hybridMultilevel"/>
    <w:tmpl w:val="1B5C0A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513142"/>
    <w:multiLevelType w:val="hybridMultilevel"/>
    <w:tmpl w:val="F8EC2530"/>
    <w:lvl w:ilvl="0" w:tplc="CC52F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342522"/>
    <w:multiLevelType w:val="multilevel"/>
    <w:tmpl w:val="4F888DF2"/>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1C5CC0"/>
    <w:multiLevelType w:val="hybridMultilevel"/>
    <w:tmpl w:val="7812AD82"/>
    <w:lvl w:ilvl="0" w:tplc="04190001">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8" w15:restartNumberingAfterBreak="0">
    <w:nsid w:val="30CB14CA"/>
    <w:multiLevelType w:val="hybridMultilevel"/>
    <w:tmpl w:val="7092F934"/>
    <w:lvl w:ilvl="0" w:tplc="FA705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70613A"/>
    <w:multiLevelType w:val="multilevel"/>
    <w:tmpl w:val="120A85E0"/>
    <w:lvl w:ilvl="0">
      <w:start w:val="12"/>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046F5C"/>
    <w:multiLevelType w:val="hybridMultilevel"/>
    <w:tmpl w:val="B88EA5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C3697F"/>
    <w:multiLevelType w:val="hybridMultilevel"/>
    <w:tmpl w:val="0B400A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B671C2"/>
    <w:multiLevelType w:val="multilevel"/>
    <w:tmpl w:val="05C00B92"/>
    <w:lvl w:ilvl="0">
      <w:start w:val="1"/>
      <w:numFmt w:val="bullet"/>
      <w:pStyle w:val="lists"/>
      <w:lvlText w:val="-"/>
      <w:lvlJc w:val="left"/>
      <w:pPr>
        <w:tabs>
          <w:tab w:val="num" w:pos="851"/>
        </w:tabs>
        <w:ind w:left="851" w:hanging="567"/>
      </w:pPr>
      <w:rPr>
        <w:rFonts w:ascii="Arial" w:hAnsi="Arial" w:hint="default"/>
      </w:rPr>
    </w:lvl>
    <w:lvl w:ilvl="1">
      <w:start w:val="1"/>
      <w:numFmt w:val="bullet"/>
      <w:pStyle w:val="listsn"/>
      <w:lvlText w:val=""/>
      <w:lvlJc w:val="left"/>
      <w:pPr>
        <w:tabs>
          <w:tab w:val="num" w:pos="1418"/>
        </w:tabs>
        <w:ind w:left="1418" w:hanging="567"/>
      </w:pPr>
      <w:rPr>
        <w:rFonts w:ascii="Symbol" w:hAnsi="Symbol" w:hint="default"/>
        <w:color w:val="auto"/>
      </w:rPr>
    </w:lvl>
    <w:lvl w:ilvl="2">
      <w:start w:val="1"/>
      <w:numFmt w:val="bullet"/>
      <w:pStyle w:val="listsnn"/>
      <w:lvlText w:val="○"/>
      <w:lvlJc w:val="left"/>
      <w:pPr>
        <w:tabs>
          <w:tab w:val="num" w:pos="1985"/>
        </w:tabs>
        <w:ind w:left="1985" w:hanging="567"/>
      </w:pPr>
      <w:rPr>
        <w:rFonts w:ascii="Arial" w:hAnsi="Arial" w:hint="default"/>
      </w:rPr>
    </w:lvl>
    <w:lvl w:ilvl="3">
      <w:start w:val="1"/>
      <w:numFmt w:val="decimal"/>
      <w:lvlText w:val="(%4)"/>
      <w:lvlJc w:val="left"/>
      <w:pPr>
        <w:tabs>
          <w:tab w:val="num" w:pos="1441"/>
        </w:tabs>
        <w:ind w:left="1441" w:hanging="3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13" w15:restartNumberingAfterBreak="0">
    <w:nsid w:val="3A95292E"/>
    <w:multiLevelType w:val="hybridMultilevel"/>
    <w:tmpl w:val="0BC008B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15:restartNumberingAfterBreak="0">
    <w:nsid w:val="3FCE05D7"/>
    <w:multiLevelType w:val="hybridMultilevel"/>
    <w:tmpl w:val="69D44850"/>
    <w:lvl w:ilvl="0" w:tplc="CC52F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913225"/>
    <w:multiLevelType w:val="hybridMultilevel"/>
    <w:tmpl w:val="CD641794"/>
    <w:lvl w:ilvl="0" w:tplc="04190005">
      <w:start w:val="1"/>
      <w:numFmt w:val="bullet"/>
      <w:lvlText w:val=""/>
      <w:lvlJc w:val="left"/>
      <w:pPr>
        <w:tabs>
          <w:tab w:val="num" w:pos="720"/>
        </w:tabs>
        <w:ind w:left="720" w:hanging="360"/>
      </w:pPr>
      <w:rPr>
        <w:rFonts w:ascii="Wingdings" w:hAnsi="Wingdings" w:cs="Wingdings" w:hint="default"/>
      </w:rPr>
    </w:lvl>
    <w:lvl w:ilvl="1" w:tplc="F42CCEF2">
      <w:start w:val="1"/>
      <w:numFmt w:val="bullet"/>
      <w:lvlText w:val=""/>
      <w:lvlJc w:val="left"/>
      <w:pPr>
        <w:tabs>
          <w:tab w:val="num" w:pos="502"/>
        </w:tabs>
        <w:ind w:left="502" w:hanging="360"/>
      </w:pPr>
      <w:rPr>
        <w:rFonts w:ascii="Symbol" w:hAnsi="Symbol" w:cs="Symbol" w:hint="default"/>
        <w:color w:val="auto"/>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3625156"/>
    <w:multiLevelType w:val="hybridMultilevel"/>
    <w:tmpl w:val="21E82C98"/>
    <w:lvl w:ilvl="0" w:tplc="7B3E7B0C">
      <w:start w:val="20"/>
      <w:numFmt w:val="decimal"/>
      <w:lvlText w:val="%1."/>
      <w:lvlJc w:val="left"/>
      <w:pPr>
        <w:ind w:left="720" w:hanging="360"/>
      </w:pPr>
      <w:rPr>
        <w:rFonts w:hint="default"/>
      </w:rPr>
    </w:lvl>
    <w:lvl w:ilvl="1" w:tplc="A498DD66">
      <w:start w:val="1"/>
      <w:numFmt w:val="bullet"/>
      <w:lvlText w:val="‒"/>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77011A"/>
    <w:multiLevelType w:val="hybridMultilevel"/>
    <w:tmpl w:val="D864F58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9C1162"/>
    <w:multiLevelType w:val="hybridMultilevel"/>
    <w:tmpl w:val="2B48A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152FC7"/>
    <w:multiLevelType w:val="multilevel"/>
    <w:tmpl w:val="2F0C3BD8"/>
    <w:lvl w:ilvl="0">
      <w:start w:val="16"/>
      <w:numFmt w:val="decimal"/>
      <w:lvlText w:val="%1."/>
      <w:lvlJc w:val="left"/>
      <w:pPr>
        <w:ind w:left="480" w:hanging="480"/>
      </w:pPr>
      <w:rPr>
        <w:rFonts w:hint="default"/>
      </w:rPr>
    </w:lvl>
    <w:lvl w:ilvl="1">
      <w:start w:val="1"/>
      <w:numFmt w:val="decimal"/>
      <w:lvlText w:val="%1.%2."/>
      <w:lvlJc w:val="left"/>
      <w:pPr>
        <w:ind w:left="764" w:hanging="480"/>
      </w:pPr>
      <w:rPr>
        <w:rFonts w:ascii="Times New Roman" w:hAnsi="Times New Roman" w:cs="Times New Roman"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065B46"/>
    <w:multiLevelType w:val="hybridMultilevel"/>
    <w:tmpl w:val="B9CC4008"/>
    <w:lvl w:ilvl="0" w:tplc="7B3E7B0C">
      <w:start w:val="20"/>
      <w:numFmt w:val="decimal"/>
      <w:lvlText w:val="%1."/>
      <w:lvlJc w:val="left"/>
      <w:pPr>
        <w:ind w:left="720" w:hanging="360"/>
      </w:pPr>
      <w:rPr>
        <w:rFonts w:hint="default"/>
      </w:rPr>
    </w:lvl>
    <w:lvl w:ilvl="1" w:tplc="A498DD66">
      <w:start w:val="1"/>
      <w:numFmt w:val="bullet"/>
      <w:lvlText w:val="‒"/>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CB4B12"/>
    <w:multiLevelType w:val="hybridMultilevel"/>
    <w:tmpl w:val="64D843D0"/>
    <w:lvl w:ilvl="0" w:tplc="7B3E7B0C">
      <w:start w:val="20"/>
      <w:numFmt w:val="decimal"/>
      <w:lvlText w:val="%1."/>
      <w:lvlJc w:val="left"/>
      <w:pPr>
        <w:ind w:left="720" w:hanging="360"/>
      </w:pPr>
      <w:rPr>
        <w:rFonts w:hint="default"/>
      </w:rPr>
    </w:lvl>
    <w:lvl w:ilvl="1" w:tplc="A498DD66">
      <w:start w:val="1"/>
      <w:numFmt w:val="bullet"/>
      <w:lvlText w:val="‒"/>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EA6950"/>
    <w:multiLevelType w:val="hybridMultilevel"/>
    <w:tmpl w:val="D390D0F4"/>
    <w:lvl w:ilvl="0" w:tplc="C2387C7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15:restartNumberingAfterBreak="0">
    <w:nsid w:val="64A85C7D"/>
    <w:multiLevelType w:val="multilevel"/>
    <w:tmpl w:val="74B23C1A"/>
    <w:lvl w:ilvl="0">
      <w:start w:val="1"/>
      <w:numFmt w:val="decimal"/>
      <w:pStyle w:val="list1"/>
      <w:lvlText w:val="%1)"/>
      <w:lvlJc w:val="left"/>
      <w:pPr>
        <w:tabs>
          <w:tab w:val="num" w:pos="851"/>
        </w:tabs>
        <w:ind w:left="851" w:hanging="567"/>
      </w:pPr>
      <w:rPr>
        <w:rFonts w:hint="default"/>
      </w:rPr>
    </w:lvl>
    <w:lvl w:ilvl="1">
      <w:start w:val="1"/>
      <w:numFmt w:val="russianLower"/>
      <w:pStyle w:val="list1n"/>
      <w:lvlText w:val="%2)"/>
      <w:lvlJc w:val="left"/>
      <w:pPr>
        <w:tabs>
          <w:tab w:val="num" w:pos="1418"/>
        </w:tabs>
        <w:ind w:left="1418" w:hanging="567"/>
      </w:pPr>
      <w:rPr>
        <w:rFonts w:hint="default"/>
        <w:color w:val="auto"/>
      </w:rPr>
    </w:lvl>
    <w:lvl w:ilvl="2">
      <w:start w:val="1"/>
      <w:numFmt w:val="lowerRoman"/>
      <w:lvlText w:val="%3)"/>
      <w:lvlJc w:val="left"/>
      <w:pPr>
        <w:tabs>
          <w:tab w:val="num" w:pos="1081"/>
        </w:tabs>
        <w:ind w:left="1081" w:hanging="360"/>
      </w:pPr>
      <w:rPr>
        <w:rFonts w:hint="default"/>
      </w:rPr>
    </w:lvl>
    <w:lvl w:ilvl="3">
      <w:start w:val="1"/>
      <w:numFmt w:val="decimal"/>
      <w:lvlText w:val="(%4)"/>
      <w:lvlJc w:val="left"/>
      <w:pPr>
        <w:tabs>
          <w:tab w:val="num" w:pos="1441"/>
        </w:tabs>
        <w:ind w:left="1441" w:hanging="3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24" w15:restartNumberingAfterBreak="0">
    <w:nsid w:val="6BDB11B4"/>
    <w:multiLevelType w:val="hybridMultilevel"/>
    <w:tmpl w:val="9904CC84"/>
    <w:lvl w:ilvl="0" w:tplc="348093AE">
      <w:start w:val="1"/>
      <w:numFmt w:val="decimal"/>
      <w:pStyle w:val="2"/>
      <w:lvlText w:val="1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F76C81"/>
    <w:multiLevelType w:val="hybridMultilevel"/>
    <w:tmpl w:val="FCE232B2"/>
    <w:lvl w:ilvl="0" w:tplc="FA705208">
      <w:start w:val="1"/>
      <w:numFmt w:val="bullet"/>
      <w:lvlText w:val=""/>
      <w:lvlJc w:val="left"/>
      <w:pPr>
        <w:ind w:left="720" w:hanging="360"/>
      </w:pPr>
      <w:rPr>
        <w:rFonts w:ascii="Symbol" w:hAnsi="Symbol" w:hint="default"/>
      </w:rPr>
    </w:lvl>
    <w:lvl w:ilvl="1" w:tplc="20107894">
      <w:start w:val="1"/>
      <w:numFmt w:val="decimal"/>
      <w:lvlText w:val="%2."/>
      <w:lvlJc w:val="left"/>
      <w:pPr>
        <w:ind w:left="1440" w:hanging="360"/>
      </w:pPr>
      <w:rPr>
        <w:sz w:val="24"/>
        <w:szCs w:val="24"/>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065802"/>
    <w:multiLevelType w:val="hybridMultilevel"/>
    <w:tmpl w:val="0EF2C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9C25A9A"/>
    <w:multiLevelType w:val="multilevel"/>
    <w:tmpl w:val="8FA0547A"/>
    <w:lvl w:ilvl="0">
      <w:start w:val="1"/>
      <w:numFmt w:val="decimal"/>
      <w:lvlText w:val="%1"/>
      <w:lvlJc w:val="left"/>
      <w:pPr>
        <w:ind w:left="720" w:hanging="360"/>
      </w:pPr>
      <w:rPr>
        <w:rFonts w:ascii="Times New Roman" w:hAnsi="Times New Roman" w:cs="Times New Roman" w:hint="default"/>
        <w:b/>
        <w:color w:val="auto"/>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D7250AE"/>
    <w:multiLevelType w:val="hybridMultilevel"/>
    <w:tmpl w:val="E5163E7E"/>
    <w:lvl w:ilvl="0" w:tplc="04190001">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29" w15:restartNumberingAfterBreak="0">
    <w:nsid w:val="7F3149C0"/>
    <w:multiLevelType w:val="hybridMultilevel"/>
    <w:tmpl w:val="0C8239C4"/>
    <w:lvl w:ilvl="0" w:tplc="CC52F7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14"/>
  </w:num>
  <w:num w:numId="4">
    <w:abstractNumId w:val="27"/>
  </w:num>
  <w:num w:numId="5">
    <w:abstractNumId w:val="8"/>
  </w:num>
  <w:num w:numId="6">
    <w:abstractNumId w:val="24"/>
  </w:num>
  <w:num w:numId="7">
    <w:abstractNumId w:val="25"/>
  </w:num>
  <w:num w:numId="8">
    <w:abstractNumId w:val="19"/>
  </w:num>
  <w:num w:numId="9">
    <w:abstractNumId w:val="21"/>
  </w:num>
  <w:num w:numId="10">
    <w:abstractNumId w:val="20"/>
  </w:num>
  <w:num w:numId="11">
    <w:abstractNumId w:val="16"/>
  </w:num>
  <w:num w:numId="12">
    <w:abstractNumId w:val="6"/>
  </w:num>
  <w:num w:numId="13">
    <w:abstractNumId w:val="15"/>
  </w:num>
  <w:num w:numId="14">
    <w:abstractNumId w:val="22"/>
  </w:num>
  <w:num w:numId="15">
    <w:abstractNumId w:val="13"/>
  </w:num>
  <w:num w:numId="16">
    <w:abstractNumId w:val="1"/>
  </w:num>
  <w:num w:numId="17">
    <w:abstractNumId w:val="26"/>
  </w:num>
  <w:num w:numId="18">
    <w:abstractNumId w:val="0"/>
  </w:num>
  <w:num w:numId="19">
    <w:abstractNumId w:val="29"/>
  </w:num>
  <w:num w:numId="20">
    <w:abstractNumId w:val="3"/>
  </w:num>
  <w:num w:numId="21">
    <w:abstractNumId w:val="9"/>
  </w:num>
  <w:num w:numId="22">
    <w:abstractNumId w:val="5"/>
  </w:num>
  <w:num w:numId="23">
    <w:abstractNumId w:val="18"/>
  </w:num>
  <w:num w:numId="24">
    <w:abstractNumId w:val="17"/>
  </w:num>
  <w:num w:numId="25">
    <w:abstractNumId w:val="2"/>
  </w:num>
  <w:num w:numId="26">
    <w:abstractNumId w:val="7"/>
  </w:num>
  <w:num w:numId="27">
    <w:abstractNumId w:val="28"/>
  </w:num>
  <w:num w:numId="28">
    <w:abstractNumId w:val="10"/>
  </w:num>
  <w:num w:numId="29">
    <w:abstractNumId w:val="11"/>
  </w:num>
  <w:num w:numId="3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8DC"/>
    <w:rsid w:val="00000134"/>
    <w:rsid w:val="00000A08"/>
    <w:rsid w:val="00000CA8"/>
    <w:rsid w:val="00000DA0"/>
    <w:rsid w:val="00001215"/>
    <w:rsid w:val="00001914"/>
    <w:rsid w:val="00001F84"/>
    <w:rsid w:val="0000248D"/>
    <w:rsid w:val="00002679"/>
    <w:rsid w:val="00002D11"/>
    <w:rsid w:val="00002FF4"/>
    <w:rsid w:val="000033F2"/>
    <w:rsid w:val="000038B8"/>
    <w:rsid w:val="00003D8B"/>
    <w:rsid w:val="000042C8"/>
    <w:rsid w:val="00004796"/>
    <w:rsid w:val="000058A2"/>
    <w:rsid w:val="00005FF1"/>
    <w:rsid w:val="00006416"/>
    <w:rsid w:val="00006DD6"/>
    <w:rsid w:val="00006E6B"/>
    <w:rsid w:val="000076CF"/>
    <w:rsid w:val="00007DAA"/>
    <w:rsid w:val="000103FB"/>
    <w:rsid w:val="000116E8"/>
    <w:rsid w:val="00011DD6"/>
    <w:rsid w:val="00012804"/>
    <w:rsid w:val="00012B31"/>
    <w:rsid w:val="00013A24"/>
    <w:rsid w:val="00013B73"/>
    <w:rsid w:val="00013B8A"/>
    <w:rsid w:val="00013F4F"/>
    <w:rsid w:val="000143AC"/>
    <w:rsid w:val="00014447"/>
    <w:rsid w:val="000144FC"/>
    <w:rsid w:val="00014564"/>
    <w:rsid w:val="00016C1B"/>
    <w:rsid w:val="00016F18"/>
    <w:rsid w:val="00017099"/>
    <w:rsid w:val="00017589"/>
    <w:rsid w:val="000205C1"/>
    <w:rsid w:val="00020923"/>
    <w:rsid w:val="00020962"/>
    <w:rsid w:val="00021649"/>
    <w:rsid w:val="000219DB"/>
    <w:rsid w:val="00021F7D"/>
    <w:rsid w:val="00022656"/>
    <w:rsid w:val="00022AE0"/>
    <w:rsid w:val="00023A0B"/>
    <w:rsid w:val="00023E45"/>
    <w:rsid w:val="000240D0"/>
    <w:rsid w:val="000242BC"/>
    <w:rsid w:val="000242ED"/>
    <w:rsid w:val="000247AE"/>
    <w:rsid w:val="00025CB0"/>
    <w:rsid w:val="00026171"/>
    <w:rsid w:val="0002647D"/>
    <w:rsid w:val="00027BB4"/>
    <w:rsid w:val="00027FEB"/>
    <w:rsid w:val="0003024D"/>
    <w:rsid w:val="000329B9"/>
    <w:rsid w:val="0003323C"/>
    <w:rsid w:val="00034E98"/>
    <w:rsid w:val="00035946"/>
    <w:rsid w:val="000369DA"/>
    <w:rsid w:val="00036C75"/>
    <w:rsid w:val="000375C8"/>
    <w:rsid w:val="00037701"/>
    <w:rsid w:val="000403FF"/>
    <w:rsid w:val="00040C9C"/>
    <w:rsid w:val="00040CBB"/>
    <w:rsid w:val="00040F9E"/>
    <w:rsid w:val="000411DE"/>
    <w:rsid w:val="000413C1"/>
    <w:rsid w:val="00041B5C"/>
    <w:rsid w:val="0004276F"/>
    <w:rsid w:val="00042E10"/>
    <w:rsid w:val="00042ECB"/>
    <w:rsid w:val="00043203"/>
    <w:rsid w:val="0004347B"/>
    <w:rsid w:val="000439F2"/>
    <w:rsid w:val="00044C3B"/>
    <w:rsid w:val="0004614B"/>
    <w:rsid w:val="00046766"/>
    <w:rsid w:val="000471CC"/>
    <w:rsid w:val="00047FB8"/>
    <w:rsid w:val="000501A8"/>
    <w:rsid w:val="000511FD"/>
    <w:rsid w:val="000514BD"/>
    <w:rsid w:val="000514DA"/>
    <w:rsid w:val="00051AD1"/>
    <w:rsid w:val="00051ECD"/>
    <w:rsid w:val="0005345C"/>
    <w:rsid w:val="00053DA7"/>
    <w:rsid w:val="00053E53"/>
    <w:rsid w:val="00056A4B"/>
    <w:rsid w:val="00056CCB"/>
    <w:rsid w:val="00057745"/>
    <w:rsid w:val="000601DC"/>
    <w:rsid w:val="00060400"/>
    <w:rsid w:val="00060A90"/>
    <w:rsid w:val="00061F18"/>
    <w:rsid w:val="00062C3E"/>
    <w:rsid w:val="000631F4"/>
    <w:rsid w:val="00063D18"/>
    <w:rsid w:val="00063FFA"/>
    <w:rsid w:val="000650A5"/>
    <w:rsid w:val="00065154"/>
    <w:rsid w:val="00066DD0"/>
    <w:rsid w:val="00067E53"/>
    <w:rsid w:val="00070985"/>
    <w:rsid w:val="0007313E"/>
    <w:rsid w:val="00073250"/>
    <w:rsid w:val="00073351"/>
    <w:rsid w:val="00073633"/>
    <w:rsid w:val="000736BA"/>
    <w:rsid w:val="00073E0F"/>
    <w:rsid w:val="00073F91"/>
    <w:rsid w:val="0007422F"/>
    <w:rsid w:val="000761C2"/>
    <w:rsid w:val="00076877"/>
    <w:rsid w:val="00077CE9"/>
    <w:rsid w:val="000814D9"/>
    <w:rsid w:val="00081877"/>
    <w:rsid w:val="00084859"/>
    <w:rsid w:val="000848C5"/>
    <w:rsid w:val="00084CA9"/>
    <w:rsid w:val="00084D74"/>
    <w:rsid w:val="00085545"/>
    <w:rsid w:val="00085D0D"/>
    <w:rsid w:val="00085EA5"/>
    <w:rsid w:val="00086E9E"/>
    <w:rsid w:val="00086FB7"/>
    <w:rsid w:val="00090796"/>
    <w:rsid w:val="00092916"/>
    <w:rsid w:val="00092A29"/>
    <w:rsid w:val="000930E8"/>
    <w:rsid w:val="000934CC"/>
    <w:rsid w:val="000939E8"/>
    <w:rsid w:val="00093CC7"/>
    <w:rsid w:val="00095165"/>
    <w:rsid w:val="000956B6"/>
    <w:rsid w:val="00097064"/>
    <w:rsid w:val="000971C8"/>
    <w:rsid w:val="00097504"/>
    <w:rsid w:val="00097A0B"/>
    <w:rsid w:val="000A18F5"/>
    <w:rsid w:val="000A19DD"/>
    <w:rsid w:val="000A1AE8"/>
    <w:rsid w:val="000A1B92"/>
    <w:rsid w:val="000A222F"/>
    <w:rsid w:val="000A2D25"/>
    <w:rsid w:val="000A437D"/>
    <w:rsid w:val="000A4C43"/>
    <w:rsid w:val="000A5D04"/>
    <w:rsid w:val="000A788B"/>
    <w:rsid w:val="000A7AB6"/>
    <w:rsid w:val="000A7B2A"/>
    <w:rsid w:val="000A7C9F"/>
    <w:rsid w:val="000B0098"/>
    <w:rsid w:val="000B01A1"/>
    <w:rsid w:val="000B034A"/>
    <w:rsid w:val="000B0E89"/>
    <w:rsid w:val="000B1378"/>
    <w:rsid w:val="000B43E6"/>
    <w:rsid w:val="000B51E2"/>
    <w:rsid w:val="000B5648"/>
    <w:rsid w:val="000B5769"/>
    <w:rsid w:val="000B5C48"/>
    <w:rsid w:val="000B5DF6"/>
    <w:rsid w:val="000B6107"/>
    <w:rsid w:val="000B689B"/>
    <w:rsid w:val="000B6D6E"/>
    <w:rsid w:val="000B7CB0"/>
    <w:rsid w:val="000C1470"/>
    <w:rsid w:val="000C19DE"/>
    <w:rsid w:val="000C1AC6"/>
    <w:rsid w:val="000C2510"/>
    <w:rsid w:val="000C2891"/>
    <w:rsid w:val="000C396D"/>
    <w:rsid w:val="000C3EAE"/>
    <w:rsid w:val="000C3FB5"/>
    <w:rsid w:val="000C4604"/>
    <w:rsid w:val="000C4637"/>
    <w:rsid w:val="000C4CAB"/>
    <w:rsid w:val="000C54A2"/>
    <w:rsid w:val="000C5E46"/>
    <w:rsid w:val="000C5F23"/>
    <w:rsid w:val="000D1CC6"/>
    <w:rsid w:val="000D1F4B"/>
    <w:rsid w:val="000D2639"/>
    <w:rsid w:val="000D2ED8"/>
    <w:rsid w:val="000D4562"/>
    <w:rsid w:val="000D4E72"/>
    <w:rsid w:val="000D5D4E"/>
    <w:rsid w:val="000D5D56"/>
    <w:rsid w:val="000D5E3F"/>
    <w:rsid w:val="000D6621"/>
    <w:rsid w:val="000D6E9E"/>
    <w:rsid w:val="000D7CB5"/>
    <w:rsid w:val="000D7CC4"/>
    <w:rsid w:val="000E04A5"/>
    <w:rsid w:val="000E09F1"/>
    <w:rsid w:val="000E14FF"/>
    <w:rsid w:val="000E4858"/>
    <w:rsid w:val="000E5CB6"/>
    <w:rsid w:val="000E6E23"/>
    <w:rsid w:val="000E72E0"/>
    <w:rsid w:val="000E7C41"/>
    <w:rsid w:val="000F00A7"/>
    <w:rsid w:val="000F0675"/>
    <w:rsid w:val="000F08F9"/>
    <w:rsid w:val="000F2D53"/>
    <w:rsid w:val="000F31AD"/>
    <w:rsid w:val="000F3513"/>
    <w:rsid w:val="000F38C8"/>
    <w:rsid w:val="000F393B"/>
    <w:rsid w:val="000F3BAF"/>
    <w:rsid w:val="000F3EAE"/>
    <w:rsid w:val="000F3FA1"/>
    <w:rsid w:val="000F4960"/>
    <w:rsid w:val="000F4A3A"/>
    <w:rsid w:val="000F52BE"/>
    <w:rsid w:val="000F5C16"/>
    <w:rsid w:val="000F61E0"/>
    <w:rsid w:val="00100490"/>
    <w:rsid w:val="00100ED8"/>
    <w:rsid w:val="00101348"/>
    <w:rsid w:val="001017D9"/>
    <w:rsid w:val="001021F3"/>
    <w:rsid w:val="00102862"/>
    <w:rsid w:val="00104245"/>
    <w:rsid w:val="0010482A"/>
    <w:rsid w:val="00106133"/>
    <w:rsid w:val="00106990"/>
    <w:rsid w:val="00106AFC"/>
    <w:rsid w:val="00106C62"/>
    <w:rsid w:val="00107178"/>
    <w:rsid w:val="00107589"/>
    <w:rsid w:val="00111086"/>
    <w:rsid w:val="001110D0"/>
    <w:rsid w:val="00111D00"/>
    <w:rsid w:val="00111D14"/>
    <w:rsid w:val="001125F0"/>
    <w:rsid w:val="001126B2"/>
    <w:rsid w:val="00112DDE"/>
    <w:rsid w:val="00112F75"/>
    <w:rsid w:val="0011317C"/>
    <w:rsid w:val="001134E0"/>
    <w:rsid w:val="00113AC2"/>
    <w:rsid w:val="00114432"/>
    <w:rsid w:val="00114563"/>
    <w:rsid w:val="00114AE1"/>
    <w:rsid w:val="00115AD4"/>
    <w:rsid w:val="00115E09"/>
    <w:rsid w:val="0011669B"/>
    <w:rsid w:val="001170BF"/>
    <w:rsid w:val="0011775F"/>
    <w:rsid w:val="00120177"/>
    <w:rsid w:val="001227AF"/>
    <w:rsid w:val="001228AC"/>
    <w:rsid w:val="001234B2"/>
    <w:rsid w:val="00123FB5"/>
    <w:rsid w:val="001268F4"/>
    <w:rsid w:val="001271E4"/>
    <w:rsid w:val="00127FCA"/>
    <w:rsid w:val="00130D31"/>
    <w:rsid w:val="00131BFA"/>
    <w:rsid w:val="00131ED6"/>
    <w:rsid w:val="00132389"/>
    <w:rsid w:val="001331EB"/>
    <w:rsid w:val="001341FF"/>
    <w:rsid w:val="00134557"/>
    <w:rsid w:val="0013477E"/>
    <w:rsid w:val="00134DBA"/>
    <w:rsid w:val="001360AE"/>
    <w:rsid w:val="0013744C"/>
    <w:rsid w:val="001404B9"/>
    <w:rsid w:val="00140D07"/>
    <w:rsid w:val="0014155B"/>
    <w:rsid w:val="00141691"/>
    <w:rsid w:val="00141CC9"/>
    <w:rsid w:val="00141E2B"/>
    <w:rsid w:val="001421BD"/>
    <w:rsid w:val="001423E8"/>
    <w:rsid w:val="001449CF"/>
    <w:rsid w:val="00146421"/>
    <w:rsid w:val="001464DC"/>
    <w:rsid w:val="00146E5C"/>
    <w:rsid w:val="001479FE"/>
    <w:rsid w:val="00147BED"/>
    <w:rsid w:val="00151370"/>
    <w:rsid w:val="00152E49"/>
    <w:rsid w:val="00153F21"/>
    <w:rsid w:val="00154205"/>
    <w:rsid w:val="00154F13"/>
    <w:rsid w:val="0015579F"/>
    <w:rsid w:val="00155FA8"/>
    <w:rsid w:val="0015626C"/>
    <w:rsid w:val="001566E7"/>
    <w:rsid w:val="00156B15"/>
    <w:rsid w:val="00157BD2"/>
    <w:rsid w:val="001601F2"/>
    <w:rsid w:val="00160208"/>
    <w:rsid w:val="0016037B"/>
    <w:rsid w:val="0016081F"/>
    <w:rsid w:val="00161524"/>
    <w:rsid w:val="00161C9F"/>
    <w:rsid w:val="00162F83"/>
    <w:rsid w:val="00164487"/>
    <w:rsid w:val="00164AE8"/>
    <w:rsid w:val="00165E58"/>
    <w:rsid w:val="00166264"/>
    <w:rsid w:val="001662B0"/>
    <w:rsid w:val="00166D8B"/>
    <w:rsid w:val="001678A1"/>
    <w:rsid w:val="0017000F"/>
    <w:rsid w:val="00170763"/>
    <w:rsid w:val="00171684"/>
    <w:rsid w:val="00172311"/>
    <w:rsid w:val="00172D03"/>
    <w:rsid w:val="00173E41"/>
    <w:rsid w:val="00174532"/>
    <w:rsid w:val="001746B6"/>
    <w:rsid w:val="00174CF4"/>
    <w:rsid w:val="0017555F"/>
    <w:rsid w:val="00180334"/>
    <w:rsid w:val="00183CA4"/>
    <w:rsid w:val="0018423D"/>
    <w:rsid w:val="00184A08"/>
    <w:rsid w:val="00184B5F"/>
    <w:rsid w:val="00185546"/>
    <w:rsid w:val="0018660A"/>
    <w:rsid w:val="00186C2E"/>
    <w:rsid w:val="001908B7"/>
    <w:rsid w:val="00190B0D"/>
    <w:rsid w:val="00191968"/>
    <w:rsid w:val="00191C03"/>
    <w:rsid w:val="0019275D"/>
    <w:rsid w:val="00192EC8"/>
    <w:rsid w:val="00192F42"/>
    <w:rsid w:val="001938CC"/>
    <w:rsid w:val="00193F39"/>
    <w:rsid w:val="00194EE0"/>
    <w:rsid w:val="00195E82"/>
    <w:rsid w:val="0019661B"/>
    <w:rsid w:val="001971BA"/>
    <w:rsid w:val="001A0DCE"/>
    <w:rsid w:val="001A1F68"/>
    <w:rsid w:val="001A2359"/>
    <w:rsid w:val="001A2E3C"/>
    <w:rsid w:val="001A31B3"/>
    <w:rsid w:val="001A3416"/>
    <w:rsid w:val="001A3A47"/>
    <w:rsid w:val="001A3B7D"/>
    <w:rsid w:val="001A3C7B"/>
    <w:rsid w:val="001A4F0A"/>
    <w:rsid w:val="001A5D2B"/>
    <w:rsid w:val="001A65D0"/>
    <w:rsid w:val="001B045C"/>
    <w:rsid w:val="001B064C"/>
    <w:rsid w:val="001B2271"/>
    <w:rsid w:val="001B2AA3"/>
    <w:rsid w:val="001B43CD"/>
    <w:rsid w:val="001B5428"/>
    <w:rsid w:val="001B62D2"/>
    <w:rsid w:val="001B65AC"/>
    <w:rsid w:val="001B7151"/>
    <w:rsid w:val="001B76E1"/>
    <w:rsid w:val="001C0563"/>
    <w:rsid w:val="001C0D60"/>
    <w:rsid w:val="001C113D"/>
    <w:rsid w:val="001C1546"/>
    <w:rsid w:val="001C1675"/>
    <w:rsid w:val="001C19C7"/>
    <w:rsid w:val="001C1B20"/>
    <w:rsid w:val="001C1D44"/>
    <w:rsid w:val="001C1F18"/>
    <w:rsid w:val="001C2126"/>
    <w:rsid w:val="001C26AA"/>
    <w:rsid w:val="001C2D40"/>
    <w:rsid w:val="001C2ECE"/>
    <w:rsid w:val="001C42EC"/>
    <w:rsid w:val="001C48F7"/>
    <w:rsid w:val="001C51B0"/>
    <w:rsid w:val="001C55E4"/>
    <w:rsid w:val="001C5EFD"/>
    <w:rsid w:val="001C6B2B"/>
    <w:rsid w:val="001C6B3E"/>
    <w:rsid w:val="001C6C39"/>
    <w:rsid w:val="001C705A"/>
    <w:rsid w:val="001C721B"/>
    <w:rsid w:val="001D0738"/>
    <w:rsid w:val="001D0B64"/>
    <w:rsid w:val="001D1053"/>
    <w:rsid w:val="001D2D93"/>
    <w:rsid w:val="001D32CA"/>
    <w:rsid w:val="001D3DF2"/>
    <w:rsid w:val="001D4A74"/>
    <w:rsid w:val="001D6079"/>
    <w:rsid w:val="001D6410"/>
    <w:rsid w:val="001D7148"/>
    <w:rsid w:val="001D74D9"/>
    <w:rsid w:val="001D79EE"/>
    <w:rsid w:val="001E0341"/>
    <w:rsid w:val="001E0FB3"/>
    <w:rsid w:val="001E1606"/>
    <w:rsid w:val="001E340F"/>
    <w:rsid w:val="001E387F"/>
    <w:rsid w:val="001E3BC1"/>
    <w:rsid w:val="001E500A"/>
    <w:rsid w:val="001E5521"/>
    <w:rsid w:val="001E5EB4"/>
    <w:rsid w:val="001E67BF"/>
    <w:rsid w:val="001E6C18"/>
    <w:rsid w:val="001E7653"/>
    <w:rsid w:val="001F0099"/>
    <w:rsid w:val="001F0419"/>
    <w:rsid w:val="001F18F4"/>
    <w:rsid w:val="001F1A9F"/>
    <w:rsid w:val="001F231C"/>
    <w:rsid w:val="001F24A2"/>
    <w:rsid w:val="001F37AD"/>
    <w:rsid w:val="001F4668"/>
    <w:rsid w:val="001F497C"/>
    <w:rsid w:val="001F51B5"/>
    <w:rsid w:val="001F6386"/>
    <w:rsid w:val="001F7AB6"/>
    <w:rsid w:val="00200416"/>
    <w:rsid w:val="00202183"/>
    <w:rsid w:val="0020301B"/>
    <w:rsid w:val="00203A78"/>
    <w:rsid w:val="00204EFC"/>
    <w:rsid w:val="00205820"/>
    <w:rsid w:val="00205E96"/>
    <w:rsid w:val="00206CA4"/>
    <w:rsid w:val="0020748C"/>
    <w:rsid w:val="00211794"/>
    <w:rsid w:val="00211A77"/>
    <w:rsid w:val="00212102"/>
    <w:rsid w:val="002131FE"/>
    <w:rsid w:val="00213502"/>
    <w:rsid w:val="002141EC"/>
    <w:rsid w:val="00214245"/>
    <w:rsid w:val="00214587"/>
    <w:rsid w:val="002160DB"/>
    <w:rsid w:val="002162AB"/>
    <w:rsid w:val="0021662E"/>
    <w:rsid w:val="00216DAD"/>
    <w:rsid w:val="00220A56"/>
    <w:rsid w:val="00220F87"/>
    <w:rsid w:val="002211B9"/>
    <w:rsid w:val="002216FA"/>
    <w:rsid w:val="00221737"/>
    <w:rsid w:val="002219F7"/>
    <w:rsid w:val="00221C08"/>
    <w:rsid w:val="002220D5"/>
    <w:rsid w:val="002223AA"/>
    <w:rsid w:val="00222A65"/>
    <w:rsid w:val="00224DF0"/>
    <w:rsid w:val="00225323"/>
    <w:rsid w:val="0022649E"/>
    <w:rsid w:val="00227193"/>
    <w:rsid w:val="002273CD"/>
    <w:rsid w:val="002274FB"/>
    <w:rsid w:val="0022751D"/>
    <w:rsid w:val="00227B7D"/>
    <w:rsid w:val="002302E1"/>
    <w:rsid w:val="00230A6B"/>
    <w:rsid w:val="00230DE1"/>
    <w:rsid w:val="002322BF"/>
    <w:rsid w:val="00232806"/>
    <w:rsid w:val="0023349C"/>
    <w:rsid w:val="00233C00"/>
    <w:rsid w:val="00233C8E"/>
    <w:rsid w:val="00233D03"/>
    <w:rsid w:val="00233DE3"/>
    <w:rsid w:val="0023476A"/>
    <w:rsid w:val="00235136"/>
    <w:rsid w:val="002358E1"/>
    <w:rsid w:val="00236850"/>
    <w:rsid w:val="00237DFD"/>
    <w:rsid w:val="0024063B"/>
    <w:rsid w:val="00241319"/>
    <w:rsid w:val="00241C32"/>
    <w:rsid w:val="0024212F"/>
    <w:rsid w:val="002425B2"/>
    <w:rsid w:val="00244635"/>
    <w:rsid w:val="002449FF"/>
    <w:rsid w:val="0024628E"/>
    <w:rsid w:val="002465C4"/>
    <w:rsid w:val="002468A3"/>
    <w:rsid w:val="002476CB"/>
    <w:rsid w:val="00251424"/>
    <w:rsid w:val="00251FAB"/>
    <w:rsid w:val="00251FBC"/>
    <w:rsid w:val="0025200E"/>
    <w:rsid w:val="00252339"/>
    <w:rsid w:val="00252E08"/>
    <w:rsid w:val="0025305D"/>
    <w:rsid w:val="0025325D"/>
    <w:rsid w:val="0025331B"/>
    <w:rsid w:val="002536BE"/>
    <w:rsid w:val="00254EFF"/>
    <w:rsid w:val="00257260"/>
    <w:rsid w:val="00262038"/>
    <w:rsid w:val="00262C7F"/>
    <w:rsid w:val="00263E3D"/>
    <w:rsid w:val="00264599"/>
    <w:rsid w:val="00264B29"/>
    <w:rsid w:val="002651FC"/>
    <w:rsid w:val="00265688"/>
    <w:rsid w:val="002664BC"/>
    <w:rsid w:val="002669C3"/>
    <w:rsid w:val="00267591"/>
    <w:rsid w:val="002677D4"/>
    <w:rsid w:val="002678BB"/>
    <w:rsid w:val="002678E6"/>
    <w:rsid w:val="0027091F"/>
    <w:rsid w:val="00270A6B"/>
    <w:rsid w:val="00271114"/>
    <w:rsid w:val="00271858"/>
    <w:rsid w:val="00271D08"/>
    <w:rsid w:val="00271D49"/>
    <w:rsid w:val="00271DEE"/>
    <w:rsid w:val="00273BB3"/>
    <w:rsid w:val="00274518"/>
    <w:rsid w:val="00274542"/>
    <w:rsid w:val="002762F8"/>
    <w:rsid w:val="0027630E"/>
    <w:rsid w:val="0027753A"/>
    <w:rsid w:val="00280E20"/>
    <w:rsid w:val="00281726"/>
    <w:rsid w:val="00283340"/>
    <w:rsid w:val="0028402A"/>
    <w:rsid w:val="002852B3"/>
    <w:rsid w:val="00285DC2"/>
    <w:rsid w:val="0028685B"/>
    <w:rsid w:val="00286E36"/>
    <w:rsid w:val="002871CE"/>
    <w:rsid w:val="002906F1"/>
    <w:rsid w:val="00291267"/>
    <w:rsid w:val="00291632"/>
    <w:rsid w:val="002919F6"/>
    <w:rsid w:val="00293552"/>
    <w:rsid w:val="00294262"/>
    <w:rsid w:val="0029441E"/>
    <w:rsid w:val="00295435"/>
    <w:rsid w:val="00295FDF"/>
    <w:rsid w:val="002963E2"/>
    <w:rsid w:val="00296415"/>
    <w:rsid w:val="00296E8D"/>
    <w:rsid w:val="00296F01"/>
    <w:rsid w:val="002970BA"/>
    <w:rsid w:val="00297555"/>
    <w:rsid w:val="0029768E"/>
    <w:rsid w:val="00297763"/>
    <w:rsid w:val="002A03BD"/>
    <w:rsid w:val="002A0899"/>
    <w:rsid w:val="002A0AF2"/>
    <w:rsid w:val="002A1584"/>
    <w:rsid w:val="002A16E1"/>
    <w:rsid w:val="002A3D8F"/>
    <w:rsid w:val="002A45C1"/>
    <w:rsid w:val="002A4B0D"/>
    <w:rsid w:val="002A56C4"/>
    <w:rsid w:val="002A571C"/>
    <w:rsid w:val="002A57AD"/>
    <w:rsid w:val="002A5810"/>
    <w:rsid w:val="002A5FED"/>
    <w:rsid w:val="002A68D5"/>
    <w:rsid w:val="002A699F"/>
    <w:rsid w:val="002A6E1F"/>
    <w:rsid w:val="002A7334"/>
    <w:rsid w:val="002A7EA8"/>
    <w:rsid w:val="002B0DED"/>
    <w:rsid w:val="002B13BA"/>
    <w:rsid w:val="002B1AE4"/>
    <w:rsid w:val="002B4083"/>
    <w:rsid w:val="002B4962"/>
    <w:rsid w:val="002B6816"/>
    <w:rsid w:val="002B71A2"/>
    <w:rsid w:val="002B730C"/>
    <w:rsid w:val="002B76E4"/>
    <w:rsid w:val="002C1E80"/>
    <w:rsid w:val="002C2D19"/>
    <w:rsid w:val="002C3724"/>
    <w:rsid w:val="002C3FF6"/>
    <w:rsid w:val="002C462A"/>
    <w:rsid w:val="002C4891"/>
    <w:rsid w:val="002C53E0"/>
    <w:rsid w:val="002C62E7"/>
    <w:rsid w:val="002C67AC"/>
    <w:rsid w:val="002C6ADA"/>
    <w:rsid w:val="002C76DC"/>
    <w:rsid w:val="002C7797"/>
    <w:rsid w:val="002D0A4B"/>
    <w:rsid w:val="002D1BA1"/>
    <w:rsid w:val="002D258C"/>
    <w:rsid w:val="002D28D1"/>
    <w:rsid w:val="002D2AC1"/>
    <w:rsid w:val="002D2F0F"/>
    <w:rsid w:val="002D3525"/>
    <w:rsid w:val="002D5E2A"/>
    <w:rsid w:val="002D6024"/>
    <w:rsid w:val="002D61F6"/>
    <w:rsid w:val="002D624F"/>
    <w:rsid w:val="002D6C1E"/>
    <w:rsid w:val="002D6F88"/>
    <w:rsid w:val="002E0729"/>
    <w:rsid w:val="002E09D8"/>
    <w:rsid w:val="002E0A4A"/>
    <w:rsid w:val="002E0C1C"/>
    <w:rsid w:val="002E121F"/>
    <w:rsid w:val="002E1CB0"/>
    <w:rsid w:val="002E2B1E"/>
    <w:rsid w:val="002E30F1"/>
    <w:rsid w:val="002E325C"/>
    <w:rsid w:val="002E3EA5"/>
    <w:rsid w:val="002E4366"/>
    <w:rsid w:val="002E4546"/>
    <w:rsid w:val="002E57A7"/>
    <w:rsid w:val="002E62C8"/>
    <w:rsid w:val="002E647C"/>
    <w:rsid w:val="002E6BE8"/>
    <w:rsid w:val="002E70C4"/>
    <w:rsid w:val="002E7C8B"/>
    <w:rsid w:val="002F024B"/>
    <w:rsid w:val="002F0548"/>
    <w:rsid w:val="002F1328"/>
    <w:rsid w:val="002F16D6"/>
    <w:rsid w:val="002F2E0E"/>
    <w:rsid w:val="002F2E48"/>
    <w:rsid w:val="002F3367"/>
    <w:rsid w:val="002F44ED"/>
    <w:rsid w:val="002F4BFB"/>
    <w:rsid w:val="002F5943"/>
    <w:rsid w:val="002F5D63"/>
    <w:rsid w:val="002F63F2"/>
    <w:rsid w:val="002F7140"/>
    <w:rsid w:val="002F7144"/>
    <w:rsid w:val="002F770B"/>
    <w:rsid w:val="002F77F1"/>
    <w:rsid w:val="002F7847"/>
    <w:rsid w:val="00300018"/>
    <w:rsid w:val="0030121E"/>
    <w:rsid w:val="00301578"/>
    <w:rsid w:val="00301DF7"/>
    <w:rsid w:val="003021BF"/>
    <w:rsid w:val="00302FEE"/>
    <w:rsid w:val="00303475"/>
    <w:rsid w:val="0030395E"/>
    <w:rsid w:val="003040F5"/>
    <w:rsid w:val="00305126"/>
    <w:rsid w:val="003052C5"/>
    <w:rsid w:val="003057C6"/>
    <w:rsid w:val="00305AC4"/>
    <w:rsid w:val="00306359"/>
    <w:rsid w:val="00306DE6"/>
    <w:rsid w:val="003070B8"/>
    <w:rsid w:val="003073FA"/>
    <w:rsid w:val="003078F2"/>
    <w:rsid w:val="00310D83"/>
    <w:rsid w:val="003113C0"/>
    <w:rsid w:val="0031224B"/>
    <w:rsid w:val="003131B0"/>
    <w:rsid w:val="003135D3"/>
    <w:rsid w:val="00314016"/>
    <w:rsid w:val="003151C9"/>
    <w:rsid w:val="003152E8"/>
    <w:rsid w:val="003156D6"/>
    <w:rsid w:val="00316A6E"/>
    <w:rsid w:val="003172D6"/>
    <w:rsid w:val="00317936"/>
    <w:rsid w:val="003208DC"/>
    <w:rsid w:val="003210B8"/>
    <w:rsid w:val="003210DC"/>
    <w:rsid w:val="003231C5"/>
    <w:rsid w:val="00323AD1"/>
    <w:rsid w:val="00325196"/>
    <w:rsid w:val="00325A4A"/>
    <w:rsid w:val="0032646B"/>
    <w:rsid w:val="00327C86"/>
    <w:rsid w:val="00330969"/>
    <w:rsid w:val="00330E7B"/>
    <w:rsid w:val="00331280"/>
    <w:rsid w:val="00331B7C"/>
    <w:rsid w:val="00332647"/>
    <w:rsid w:val="0033289D"/>
    <w:rsid w:val="00333056"/>
    <w:rsid w:val="00333DCF"/>
    <w:rsid w:val="00333F44"/>
    <w:rsid w:val="00334CBA"/>
    <w:rsid w:val="003371E1"/>
    <w:rsid w:val="003405A8"/>
    <w:rsid w:val="00340C13"/>
    <w:rsid w:val="00340F25"/>
    <w:rsid w:val="003413AD"/>
    <w:rsid w:val="0034162B"/>
    <w:rsid w:val="00343F4F"/>
    <w:rsid w:val="00344299"/>
    <w:rsid w:val="00344728"/>
    <w:rsid w:val="00344A74"/>
    <w:rsid w:val="00347EFD"/>
    <w:rsid w:val="00350879"/>
    <w:rsid w:val="00350C7E"/>
    <w:rsid w:val="00351045"/>
    <w:rsid w:val="00352516"/>
    <w:rsid w:val="00352A82"/>
    <w:rsid w:val="003531ED"/>
    <w:rsid w:val="00353E4B"/>
    <w:rsid w:val="003541E3"/>
    <w:rsid w:val="00356D59"/>
    <w:rsid w:val="00357964"/>
    <w:rsid w:val="003609BE"/>
    <w:rsid w:val="00360A26"/>
    <w:rsid w:val="0036138D"/>
    <w:rsid w:val="00361F58"/>
    <w:rsid w:val="00362126"/>
    <w:rsid w:val="003627D4"/>
    <w:rsid w:val="0036300B"/>
    <w:rsid w:val="00364962"/>
    <w:rsid w:val="00364AB7"/>
    <w:rsid w:val="00364DB6"/>
    <w:rsid w:val="00364E29"/>
    <w:rsid w:val="00365021"/>
    <w:rsid w:val="0036509E"/>
    <w:rsid w:val="00365BE0"/>
    <w:rsid w:val="00365C1F"/>
    <w:rsid w:val="0036693D"/>
    <w:rsid w:val="00366B85"/>
    <w:rsid w:val="00367625"/>
    <w:rsid w:val="00367C37"/>
    <w:rsid w:val="003707DB"/>
    <w:rsid w:val="003709D9"/>
    <w:rsid w:val="00371708"/>
    <w:rsid w:val="00371CDD"/>
    <w:rsid w:val="00373A6A"/>
    <w:rsid w:val="0037433E"/>
    <w:rsid w:val="00374FBA"/>
    <w:rsid w:val="0037503D"/>
    <w:rsid w:val="00376675"/>
    <w:rsid w:val="00376960"/>
    <w:rsid w:val="00376ADA"/>
    <w:rsid w:val="00376B15"/>
    <w:rsid w:val="00376CAC"/>
    <w:rsid w:val="0037726F"/>
    <w:rsid w:val="003779CA"/>
    <w:rsid w:val="003808F1"/>
    <w:rsid w:val="003815DD"/>
    <w:rsid w:val="003837BC"/>
    <w:rsid w:val="003847E3"/>
    <w:rsid w:val="00384F5E"/>
    <w:rsid w:val="0038658A"/>
    <w:rsid w:val="003868AB"/>
    <w:rsid w:val="003875F7"/>
    <w:rsid w:val="003876DA"/>
    <w:rsid w:val="00387BB7"/>
    <w:rsid w:val="00390825"/>
    <w:rsid w:val="00390B2E"/>
    <w:rsid w:val="00391960"/>
    <w:rsid w:val="00392E96"/>
    <w:rsid w:val="003939B3"/>
    <w:rsid w:val="00393F3F"/>
    <w:rsid w:val="00394B72"/>
    <w:rsid w:val="003950C9"/>
    <w:rsid w:val="003963CE"/>
    <w:rsid w:val="00396482"/>
    <w:rsid w:val="003979BF"/>
    <w:rsid w:val="003979F8"/>
    <w:rsid w:val="00397B27"/>
    <w:rsid w:val="003A06F0"/>
    <w:rsid w:val="003A0708"/>
    <w:rsid w:val="003A1B3A"/>
    <w:rsid w:val="003A1F91"/>
    <w:rsid w:val="003A2317"/>
    <w:rsid w:val="003A244E"/>
    <w:rsid w:val="003A260F"/>
    <w:rsid w:val="003A2A8F"/>
    <w:rsid w:val="003A3736"/>
    <w:rsid w:val="003A519A"/>
    <w:rsid w:val="003A6A35"/>
    <w:rsid w:val="003A6B62"/>
    <w:rsid w:val="003A6E01"/>
    <w:rsid w:val="003B1CC9"/>
    <w:rsid w:val="003B1F69"/>
    <w:rsid w:val="003B2F3C"/>
    <w:rsid w:val="003B35EC"/>
    <w:rsid w:val="003B37AE"/>
    <w:rsid w:val="003B4288"/>
    <w:rsid w:val="003B53F7"/>
    <w:rsid w:val="003B5FBF"/>
    <w:rsid w:val="003B61EA"/>
    <w:rsid w:val="003B7823"/>
    <w:rsid w:val="003B7C63"/>
    <w:rsid w:val="003C032D"/>
    <w:rsid w:val="003C1790"/>
    <w:rsid w:val="003C1A76"/>
    <w:rsid w:val="003C2275"/>
    <w:rsid w:val="003C35E7"/>
    <w:rsid w:val="003C3822"/>
    <w:rsid w:val="003C455F"/>
    <w:rsid w:val="003C4E00"/>
    <w:rsid w:val="003C5B09"/>
    <w:rsid w:val="003C673B"/>
    <w:rsid w:val="003C6887"/>
    <w:rsid w:val="003C7560"/>
    <w:rsid w:val="003C769F"/>
    <w:rsid w:val="003C7FE0"/>
    <w:rsid w:val="003D1FC7"/>
    <w:rsid w:val="003D3075"/>
    <w:rsid w:val="003D4355"/>
    <w:rsid w:val="003D6863"/>
    <w:rsid w:val="003D71A4"/>
    <w:rsid w:val="003D7AF9"/>
    <w:rsid w:val="003D7AFE"/>
    <w:rsid w:val="003E06E7"/>
    <w:rsid w:val="003E0E8E"/>
    <w:rsid w:val="003E0FAE"/>
    <w:rsid w:val="003E1B2F"/>
    <w:rsid w:val="003E277B"/>
    <w:rsid w:val="003E27DF"/>
    <w:rsid w:val="003E3766"/>
    <w:rsid w:val="003E4945"/>
    <w:rsid w:val="003E5044"/>
    <w:rsid w:val="003E5739"/>
    <w:rsid w:val="003E5945"/>
    <w:rsid w:val="003E59BB"/>
    <w:rsid w:val="003E63C1"/>
    <w:rsid w:val="003E7ED4"/>
    <w:rsid w:val="003F0103"/>
    <w:rsid w:val="003F069B"/>
    <w:rsid w:val="003F244F"/>
    <w:rsid w:val="003F268A"/>
    <w:rsid w:val="003F3A12"/>
    <w:rsid w:val="003F3FE1"/>
    <w:rsid w:val="003F59AB"/>
    <w:rsid w:val="003F5D44"/>
    <w:rsid w:val="003F6225"/>
    <w:rsid w:val="003F639F"/>
    <w:rsid w:val="003F6675"/>
    <w:rsid w:val="003F69AD"/>
    <w:rsid w:val="003F77ED"/>
    <w:rsid w:val="003F7FAF"/>
    <w:rsid w:val="00400593"/>
    <w:rsid w:val="0040170F"/>
    <w:rsid w:val="004019F3"/>
    <w:rsid w:val="00401C19"/>
    <w:rsid w:val="00402380"/>
    <w:rsid w:val="00403308"/>
    <w:rsid w:val="004043E7"/>
    <w:rsid w:val="00404553"/>
    <w:rsid w:val="00404A6A"/>
    <w:rsid w:val="00407F7C"/>
    <w:rsid w:val="00410E64"/>
    <w:rsid w:val="00412907"/>
    <w:rsid w:val="004135D6"/>
    <w:rsid w:val="00413A22"/>
    <w:rsid w:val="00413B44"/>
    <w:rsid w:val="00414261"/>
    <w:rsid w:val="00415376"/>
    <w:rsid w:val="00415443"/>
    <w:rsid w:val="00415AF1"/>
    <w:rsid w:val="00415F92"/>
    <w:rsid w:val="004165B6"/>
    <w:rsid w:val="004168EF"/>
    <w:rsid w:val="004173B9"/>
    <w:rsid w:val="00417EA6"/>
    <w:rsid w:val="00420267"/>
    <w:rsid w:val="00420408"/>
    <w:rsid w:val="00420CA1"/>
    <w:rsid w:val="00422FA1"/>
    <w:rsid w:val="00424060"/>
    <w:rsid w:val="004241DC"/>
    <w:rsid w:val="004251C7"/>
    <w:rsid w:val="004256FB"/>
    <w:rsid w:val="004260E2"/>
    <w:rsid w:val="00426A22"/>
    <w:rsid w:val="00426BC5"/>
    <w:rsid w:val="004275E2"/>
    <w:rsid w:val="004279E0"/>
    <w:rsid w:val="00432E66"/>
    <w:rsid w:val="00433294"/>
    <w:rsid w:val="00433500"/>
    <w:rsid w:val="00433ED1"/>
    <w:rsid w:val="00433FFA"/>
    <w:rsid w:val="0043450A"/>
    <w:rsid w:val="00435501"/>
    <w:rsid w:val="004356CE"/>
    <w:rsid w:val="004365FE"/>
    <w:rsid w:val="00437288"/>
    <w:rsid w:val="004376A1"/>
    <w:rsid w:val="004378E7"/>
    <w:rsid w:val="00437FCC"/>
    <w:rsid w:val="00440F52"/>
    <w:rsid w:val="004412E6"/>
    <w:rsid w:val="004419A6"/>
    <w:rsid w:val="00442D86"/>
    <w:rsid w:val="00442F91"/>
    <w:rsid w:val="004434DE"/>
    <w:rsid w:val="004440F2"/>
    <w:rsid w:val="0044518B"/>
    <w:rsid w:val="00446622"/>
    <w:rsid w:val="00446E96"/>
    <w:rsid w:val="0044765C"/>
    <w:rsid w:val="004476DA"/>
    <w:rsid w:val="0044773E"/>
    <w:rsid w:val="00447752"/>
    <w:rsid w:val="004517BE"/>
    <w:rsid w:val="00451A38"/>
    <w:rsid w:val="00451DFF"/>
    <w:rsid w:val="0045297C"/>
    <w:rsid w:val="00452A69"/>
    <w:rsid w:val="00453E52"/>
    <w:rsid w:val="00453EE9"/>
    <w:rsid w:val="00454329"/>
    <w:rsid w:val="004546FF"/>
    <w:rsid w:val="00456183"/>
    <w:rsid w:val="00456265"/>
    <w:rsid w:val="0045670F"/>
    <w:rsid w:val="00456736"/>
    <w:rsid w:val="004569EA"/>
    <w:rsid w:val="00457EA8"/>
    <w:rsid w:val="00457F1A"/>
    <w:rsid w:val="00460872"/>
    <w:rsid w:val="004608FC"/>
    <w:rsid w:val="0046157F"/>
    <w:rsid w:val="00461E4A"/>
    <w:rsid w:val="00462CE6"/>
    <w:rsid w:val="00466730"/>
    <w:rsid w:val="004668DC"/>
    <w:rsid w:val="00467D1B"/>
    <w:rsid w:val="00470059"/>
    <w:rsid w:val="00470976"/>
    <w:rsid w:val="00473668"/>
    <w:rsid w:val="004739BF"/>
    <w:rsid w:val="00473D98"/>
    <w:rsid w:val="004740C1"/>
    <w:rsid w:val="0047417E"/>
    <w:rsid w:val="004749E3"/>
    <w:rsid w:val="00474BFC"/>
    <w:rsid w:val="00475DAE"/>
    <w:rsid w:val="00480A04"/>
    <w:rsid w:val="00481A45"/>
    <w:rsid w:val="00482224"/>
    <w:rsid w:val="00482DB0"/>
    <w:rsid w:val="0048381B"/>
    <w:rsid w:val="004845A3"/>
    <w:rsid w:val="00485B58"/>
    <w:rsid w:val="0048608A"/>
    <w:rsid w:val="004862F4"/>
    <w:rsid w:val="00486412"/>
    <w:rsid w:val="004864E5"/>
    <w:rsid w:val="00487A4C"/>
    <w:rsid w:val="00487BA0"/>
    <w:rsid w:val="0049013B"/>
    <w:rsid w:val="004911F3"/>
    <w:rsid w:val="00491B87"/>
    <w:rsid w:val="00491CC5"/>
    <w:rsid w:val="00492153"/>
    <w:rsid w:val="004921B6"/>
    <w:rsid w:val="00493396"/>
    <w:rsid w:val="00494DF2"/>
    <w:rsid w:val="00495A5B"/>
    <w:rsid w:val="00496283"/>
    <w:rsid w:val="004966FE"/>
    <w:rsid w:val="00496A4A"/>
    <w:rsid w:val="00496E72"/>
    <w:rsid w:val="00497001"/>
    <w:rsid w:val="0049704D"/>
    <w:rsid w:val="004975DA"/>
    <w:rsid w:val="004978F3"/>
    <w:rsid w:val="00497C61"/>
    <w:rsid w:val="004A0475"/>
    <w:rsid w:val="004A1C91"/>
    <w:rsid w:val="004A21AA"/>
    <w:rsid w:val="004A3545"/>
    <w:rsid w:val="004A37DD"/>
    <w:rsid w:val="004A4162"/>
    <w:rsid w:val="004A4313"/>
    <w:rsid w:val="004A4709"/>
    <w:rsid w:val="004A64FB"/>
    <w:rsid w:val="004A6A23"/>
    <w:rsid w:val="004A72C7"/>
    <w:rsid w:val="004A7908"/>
    <w:rsid w:val="004A79F7"/>
    <w:rsid w:val="004A7AE1"/>
    <w:rsid w:val="004B00A1"/>
    <w:rsid w:val="004B0A0A"/>
    <w:rsid w:val="004B13C6"/>
    <w:rsid w:val="004B1E3E"/>
    <w:rsid w:val="004B23FB"/>
    <w:rsid w:val="004B43F1"/>
    <w:rsid w:val="004B5E93"/>
    <w:rsid w:val="004B6ED7"/>
    <w:rsid w:val="004B7DCC"/>
    <w:rsid w:val="004C125D"/>
    <w:rsid w:val="004C1362"/>
    <w:rsid w:val="004C140E"/>
    <w:rsid w:val="004C18AB"/>
    <w:rsid w:val="004C1BB7"/>
    <w:rsid w:val="004C1DA0"/>
    <w:rsid w:val="004C2140"/>
    <w:rsid w:val="004C225D"/>
    <w:rsid w:val="004C238C"/>
    <w:rsid w:val="004C2991"/>
    <w:rsid w:val="004C335B"/>
    <w:rsid w:val="004C33C5"/>
    <w:rsid w:val="004C3787"/>
    <w:rsid w:val="004C4915"/>
    <w:rsid w:val="004C4C36"/>
    <w:rsid w:val="004C51D4"/>
    <w:rsid w:val="004C5482"/>
    <w:rsid w:val="004C54DA"/>
    <w:rsid w:val="004C596B"/>
    <w:rsid w:val="004C5CDD"/>
    <w:rsid w:val="004C6033"/>
    <w:rsid w:val="004C623F"/>
    <w:rsid w:val="004C6299"/>
    <w:rsid w:val="004C6DB5"/>
    <w:rsid w:val="004C6E61"/>
    <w:rsid w:val="004C76F1"/>
    <w:rsid w:val="004C7FD9"/>
    <w:rsid w:val="004D0146"/>
    <w:rsid w:val="004D0F3E"/>
    <w:rsid w:val="004D14A0"/>
    <w:rsid w:val="004D189B"/>
    <w:rsid w:val="004D1B38"/>
    <w:rsid w:val="004D298E"/>
    <w:rsid w:val="004D299E"/>
    <w:rsid w:val="004D2A9D"/>
    <w:rsid w:val="004D2FB2"/>
    <w:rsid w:val="004D370D"/>
    <w:rsid w:val="004D413E"/>
    <w:rsid w:val="004D4FBA"/>
    <w:rsid w:val="004D60CE"/>
    <w:rsid w:val="004D6914"/>
    <w:rsid w:val="004D7A6C"/>
    <w:rsid w:val="004E00E1"/>
    <w:rsid w:val="004E2C0E"/>
    <w:rsid w:val="004E306D"/>
    <w:rsid w:val="004E31B4"/>
    <w:rsid w:val="004E48FB"/>
    <w:rsid w:val="004E58A1"/>
    <w:rsid w:val="004E6312"/>
    <w:rsid w:val="004E63C3"/>
    <w:rsid w:val="004E7008"/>
    <w:rsid w:val="004E7040"/>
    <w:rsid w:val="004F06B8"/>
    <w:rsid w:val="004F07CD"/>
    <w:rsid w:val="004F1225"/>
    <w:rsid w:val="004F4FA3"/>
    <w:rsid w:val="004F6CA0"/>
    <w:rsid w:val="004F6D38"/>
    <w:rsid w:val="004F6D41"/>
    <w:rsid w:val="004F75D8"/>
    <w:rsid w:val="004F7E2E"/>
    <w:rsid w:val="00500556"/>
    <w:rsid w:val="00501692"/>
    <w:rsid w:val="00502FB7"/>
    <w:rsid w:val="005039DD"/>
    <w:rsid w:val="00503CF8"/>
    <w:rsid w:val="00504CF2"/>
    <w:rsid w:val="00506C3E"/>
    <w:rsid w:val="005070F0"/>
    <w:rsid w:val="005100D8"/>
    <w:rsid w:val="00510C8B"/>
    <w:rsid w:val="00510E47"/>
    <w:rsid w:val="005110A8"/>
    <w:rsid w:val="00511127"/>
    <w:rsid w:val="005118BC"/>
    <w:rsid w:val="005130DE"/>
    <w:rsid w:val="00513F38"/>
    <w:rsid w:val="00514938"/>
    <w:rsid w:val="0051544D"/>
    <w:rsid w:val="005156A2"/>
    <w:rsid w:val="005157EF"/>
    <w:rsid w:val="00515BE0"/>
    <w:rsid w:val="00515C9F"/>
    <w:rsid w:val="00515FC3"/>
    <w:rsid w:val="005165A9"/>
    <w:rsid w:val="005169E0"/>
    <w:rsid w:val="0052344C"/>
    <w:rsid w:val="00524A86"/>
    <w:rsid w:val="00525854"/>
    <w:rsid w:val="00525935"/>
    <w:rsid w:val="00525B2F"/>
    <w:rsid w:val="00526502"/>
    <w:rsid w:val="00526853"/>
    <w:rsid w:val="0052738F"/>
    <w:rsid w:val="00527BF0"/>
    <w:rsid w:val="00527E65"/>
    <w:rsid w:val="0053006D"/>
    <w:rsid w:val="00530227"/>
    <w:rsid w:val="00530A25"/>
    <w:rsid w:val="005314F3"/>
    <w:rsid w:val="0053275A"/>
    <w:rsid w:val="00532DB3"/>
    <w:rsid w:val="00533570"/>
    <w:rsid w:val="00533F5B"/>
    <w:rsid w:val="00534206"/>
    <w:rsid w:val="005345A5"/>
    <w:rsid w:val="00534940"/>
    <w:rsid w:val="00535388"/>
    <w:rsid w:val="0053758E"/>
    <w:rsid w:val="0053761A"/>
    <w:rsid w:val="005410D3"/>
    <w:rsid w:val="00541FA1"/>
    <w:rsid w:val="00542C67"/>
    <w:rsid w:val="00543CB9"/>
    <w:rsid w:val="005444FC"/>
    <w:rsid w:val="00544C3B"/>
    <w:rsid w:val="00544CFA"/>
    <w:rsid w:val="00545621"/>
    <w:rsid w:val="00545AA4"/>
    <w:rsid w:val="00546441"/>
    <w:rsid w:val="00546557"/>
    <w:rsid w:val="005479FE"/>
    <w:rsid w:val="00550D70"/>
    <w:rsid w:val="00552A9A"/>
    <w:rsid w:val="00552DC1"/>
    <w:rsid w:val="005535D1"/>
    <w:rsid w:val="0055409D"/>
    <w:rsid w:val="00554C34"/>
    <w:rsid w:val="00554FC0"/>
    <w:rsid w:val="00556177"/>
    <w:rsid w:val="005561FA"/>
    <w:rsid w:val="005562F4"/>
    <w:rsid w:val="00556700"/>
    <w:rsid w:val="005569DB"/>
    <w:rsid w:val="005572A5"/>
    <w:rsid w:val="0055778B"/>
    <w:rsid w:val="00561E56"/>
    <w:rsid w:val="00562D09"/>
    <w:rsid w:val="005641A6"/>
    <w:rsid w:val="005644A4"/>
    <w:rsid w:val="005645DB"/>
    <w:rsid w:val="00566E4F"/>
    <w:rsid w:val="00567335"/>
    <w:rsid w:val="00567414"/>
    <w:rsid w:val="005700B2"/>
    <w:rsid w:val="0057043F"/>
    <w:rsid w:val="00571264"/>
    <w:rsid w:val="00571B71"/>
    <w:rsid w:val="00571BE6"/>
    <w:rsid w:val="00571E26"/>
    <w:rsid w:val="00571F42"/>
    <w:rsid w:val="00572134"/>
    <w:rsid w:val="00572399"/>
    <w:rsid w:val="00572415"/>
    <w:rsid w:val="00572C68"/>
    <w:rsid w:val="005731C6"/>
    <w:rsid w:val="0057393B"/>
    <w:rsid w:val="005741BF"/>
    <w:rsid w:val="00574211"/>
    <w:rsid w:val="00574705"/>
    <w:rsid w:val="00574CF8"/>
    <w:rsid w:val="00575455"/>
    <w:rsid w:val="00575507"/>
    <w:rsid w:val="00577DC3"/>
    <w:rsid w:val="005813BA"/>
    <w:rsid w:val="005841BB"/>
    <w:rsid w:val="005848D6"/>
    <w:rsid w:val="005848E6"/>
    <w:rsid w:val="00584D70"/>
    <w:rsid w:val="005853C5"/>
    <w:rsid w:val="00585C48"/>
    <w:rsid w:val="00586813"/>
    <w:rsid w:val="00586FB9"/>
    <w:rsid w:val="005879D7"/>
    <w:rsid w:val="00587A6A"/>
    <w:rsid w:val="00587CF0"/>
    <w:rsid w:val="00587E6F"/>
    <w:rsid w:val="00587EE0"/>
    <w:rsid w:val="005911DA"/>
    <w:rsid w:val="00591503"/>
    <w:rsid w:val="00591E19"/>
    <w:rsid w:val="00592031"/>
    <w:rsid w:val="00593237"/>
    <w:rsid w:val="00593985"/>
    <w:rsid w:val="00594561"/>
    <w:rsid w:val="0059467C"/>
    <w:rsid w:val="00594DF2"/>
    <w:rsid w:val="00594FBD"/>
    <w:rsid w:val="005951C2"/>
    <w:rsid w:val="00595587"/>
    <w:rsid w:val="0059578E"/>
    <w:rsid w:val="0059588B"/>
    <w:rsid w:val="00595F7E"/>
    <w:rsid w:val="005967D5"/>
    <w:rsid w:val="005972EF"/>
    <w:rsid w:val="0059749F"/>
    <w:rsid w:val="00597852"/>
    <w:rsid w:val="00597D4E"/>
    <w:rsid w:val="005A1E88"/>
    <w:rsid w:val="005A2261"/>
    <w:rsid w:val="005A23FD"/>
    <w:rsid w:val="005A37DF"/>
    <w:rsid w:val="005A41BD"/>
    <w:rsid w:val="005A4CCE"/>
    <w:rsid w:val="005A57C4"/>
    <w:rsid w:val="005A5B8D"/>
    <w:rsid w:val="005A60DB"/>
    <w:rsid w:val="005A62C7"/>
    <w:rsid w:val="005A7042"/>
    <w:rsid w:val="005B04F8"/>
    <w:rsid w:val="005B060B"/>
    <w:rsid w:val="005B0832"/>
    <w:rsid w:val="005B21D2"/>
    <w:rsid w:val="005B2254"/>
    <w:rsid w:val="005B27B5"/>
    <w:rsid w:val="005B3026"/>
    <w:rsid w:val="005B31DE"/>
    <w:rsid w:val="005B486B"/>
    <w:rsid w:val="005B4DE3"/>
    <w:rsid w:val="005B4F11"/>
    <w:rsid w:val="005B548A"/>
    <w:rsid w:val="005B6960"/>
    <w:rsid w:val="005B735F"/>
    <w:rsid w:val="005B73D7"/>
    <w:rsid w:val="005C11CA"/>
    <w:rsid w:val="005C25ED"/>
    <w:rsid w:val="005C2BE6"/>
    <w:rsid w:val="005C2C68"/>
    <w:rsid w:val="005C3BA8"/>
    <w:rsid w:val="005C458A"/>
    <w:rsid w:val="005C4EB9"/>
    <w:rsid w:val="005C53FF"/>
    <w:rsid w:val="005C552E"/>
    <w:rsid w:val="005C558F"/>
    <w:rsid w:val="005C60B6"/>
    <w:rsid w:val="005C6835"/>
    <w:rsid w:val="005C6DE8"/>
    <w:rsid w:val="005C7CF6"/>
    <w:rsid w:val="005C7EFA"/>
    <w:rsid w:val="005D04CD"/>
    <w:rsid w:val="005D0C77"/>
    <w:rsid w:val="005D1589"/>
    <w:rsid w:val="005D18D8"/>
    <w:rsid w:val="005D40D6"/>
    <w:rsid w:val="005D5863"/>
    <w:rsid w:val="005D5EC2"/>
    <w:rsid w:val="005D65A3"/>
    <w:rsid w:val="005D67B0"/>
    <w:rsid w:val="005D687F"/>
    <w:rsid w:val="005D74B7"/>
    <w:rsid w:val="005E00CC"/>
    <w:rsid w:val="005E0899"/>
    <w:rsid w:val="005E13B1"/>
    <w:rsid w:val="005E172A"/>
    <w:rsid w:val="005E1A94"/>
    <w:rsid w:val="005E2017"/>
    <w:rsid w:val="005E32DE"/>
    <w:rsid w:val="005E37BE"/>
    <w:rsid w:val="005E3D85"/>
    <w:rsid w:val="005E508A"/>
    <w:rsid w:val="005E50F2"/>
    <w:rsid w:val="005E515C"/>
    <w:rsid w:val="005E61DC"/>
    <w:rsid w:val="005E6AAC"/>
    <w:rsid w:val="005E7136"/>
    <w:rsid w:val="005E75BE"/>
    <w:rsid w:val="005F0FB9"/>
    <w:rsid w:val="005F1A85"/>
    <w:rsid w:val="005F2407"/>
    <w:rsid w:val="005F3164"/>
    <w:rsid w:val="005F4004"/>
    <w:rsid w:val="005F4B5D"/>
    <w:rsid w:val="005F5F1A"/>
    <w:rsid w:val="005F626F"/>
    <w:rsid w:val="005F6471"/>
    <w:rsid w:val="005F6639"/>
    <w:rsid w:val="0060039F"/>
    <w:rsid w:val="006004E5"/>
    <w:rsid w:val="00601FF2"/>
    <w:rsid w:val="00602F0F"/>
    <w:rsid w:val="006034D0"/>
    <w:rsid w:val="006035D3"/>
    <w:rsid w:val="00603D01"/>
    <w:rsid w:val="00603FAB"/>
    <w:rsid w:val="00604560"/>
    <w:rsid w:val="00604881"/>
    <w:rsid w:val="0060562E"/>
    <w:rsid w:val="00606230"/>
    <w:rsid w:val="006063A7"/>
    <w:rsid w:val="0060669A"/>
    <w:rsid w:val="00606A98"/>
    <w:rsid w:val="00607023"/>
    <w:rsid w:val="00607663"/>
    <w:rsid w:val="00610244"/>
    <w:rsid w:val="006113FB"/>
    <w:rsid w:val="00611EAA"/>
    <w:rsid w:val="00612AF5"/>
    <w:rsid w:val="00612CC7"/>
    <w:rsid w:val="00613FA8"/>
    <w:rsid w:val="00614448"/>
    <w:rsid w:val="006146AE"/>
    <w:rsid w:val="0061550B"/>
    <w:rsid w:val="006171D9"/>
    <w:rsid w:val="00617A98"/>
    <w:rsid w:val="006200FC"/>
    <w:rsid w:val="00621309"/>
    <w:rsid w:val="0062130B"/>
    <w:rsid w:val="0062172E"/>
    <w:rsid w:val="00621FFB"/>
    <w:rsid w:val="00622C6C"/>
    <w:rsid w:val="00622DFE"/>
    <w:rsid w:val="0062335A"/>
    <w:rsid w:val="006234F6"/>
    <w:rsid w:val="006250BE"/>
    <w:rsid w:val="006252AC"/>
    <w:rsid w:val="00626827"/>
    <w:rsid w:val="00630DD7"/>
    <w:rsid w:val="00632299"/>
    <w:rsid w:val="00632A16"/>
    <w:rsid w:val="00633DD4"/>
    <w:rsid w:val="00634B54"/>
    <w:rsid w:val="0063540A"/>
    <w:rsid w:val="006362E7"/>
    <w:rsid w:val="00636E3D"/>
    <w:rsid w:val="006400FC"/>
    <w:rsid w:val="00640215"/>
    <w:rsid w:val="00640441"/>
    <w:rsid w:val="0064078B"/>
    <w:rsid w:val="0064131F"/>
    <w:rsid w:val="00641DDB"/>
    <w:rsid w:val="00641F68"/>
    <w:rsid w:val="00642086"/>
    <w:rsid w:val="006424F9"/>
    <w:rsid w:val="00642B39"/>
    <w:rsid w:val="0064359C"/>
    <w:rsid w:val="006440AE"/>
    <w:rsid w:val="00645583"/>
    <w:rsid w:val="006455ED"/>
    <w:rsid w:val="00645EE2"/>
    <w:rsid w:val="006460F4"/>
    <w:rsid w:val="006462AD"/>
    <w:rsid w:val="0064748B"/>
    <w:rsid w:val="0064758D"/>
    <w:rsid w:val="00647A4E"/>
    <w:rsid w:val="00647EA7"/>
    <w:rsid w:val="0065062C"/>
    <w:rsid w:val="006509E4"/>
    <w:rsid w:val="006524ED"/>
    <w:rsid w:val="006531E3"/>
    <w:rsid w:val="00653494"/>
    <w:rsid w:val="00655CCE"/>
    <w:rsid w:val="006567FF"/>
    <w:rsid w:val="00656E39"/>
    <w:rsid w:val="006602BD"/>
    <w:rsid w:val="00660B55"/>
    <w:rsid w:val="00660EEB"/>
    <w:rsid w:val="006611AF"/>
    <w:rsid w:val="0066136D"/>
    <w:rsid w:val="006614D3"/>
    <w:rsid w:val="00661658"/>
    <w:rsid w:val="0066175F"/>
    <w:rsid w:val="0066186A"/>
    <w:rsid w:val="006620E5"/>
    <w:rsid w:val="00663872"/>
    <w:rsid w:val="00663FCC"/>
    <w:rsid w:val="00664491"/>
    <w:rsid w:val="006659C6"/>
    <w:rsid w:val="00665F6A"/>
    <w:rsid w:val="006669B4"/>
    <w:rsid w:val="00666E76"/>
    <w:rsid w:val="006673EB"/>
    <w:rsid w:val="00667841"/>
    <w:rsid w:val="0067054D"/>
    <w:rsid w:val="0067071B"/>
    <w:rsid w:val="0067161B"/>
    <w:rsid w:val="006750BE"/>
    <w:rsid w:val="0067512F"/>
    <w:rsid w:val="00676E2D"/>
    <w:rsid w:val="00676F1B"/>
    <w:rsid w:val="00677A29"/>
    <w:rsid w:val="00680AD1"/>
    <w:rsid w:val="006810F7"/>
    <w:rsid w:val="00681B5F"/>
    <w:rsid w:val="006829BC"/>
    <w:rsid w:val="00682F90"/>
    <w:rsid w:val="00683C50"/>
    <w:rsid w:val="00686603"/>
    <w:rsid w:val="00687BE8"/>
    <w:rsid w:val="00687F12"/>
    <w:rsid w:val="00690476"/>
    <w:rsid w:val="006923AB"/>
    <w:rsid w:val="00693127"/>
    <w:rsid w:val="0069463F"/>
    <w:rsid w:val="0069489F"/>
    <w:rsid w:val="00696E99"/>
    <w:rsid w:val="0069703A"/>
    <w:rsid w:val="006973F6"/>
    <w:rsid w:val="0069752B"/>
    <w:rsid w:val="0069785F"/>
    <w:rsid w:val="0069790C"/>
    <w:rsid w:val="006A0900"/>
    <w:rsid w:val="006A12BD"/>
    <w:rsid w:val="006A1A1A"/>
    <w:rsid w:val="006A1B9D"/>
    <w:rsid w:val="006A29AC"/>
    <w:rsid w:val="006A3797"/>
    <w:rsid w:val="006A3C9C"/>
    <w:rsid w:val="006A3D37"/>
    <w:rsid w:val="006A43C0"/>
    <w:rsid w:val="006A4978"/>
    <w:rsid w:val="006A4A11"/>
    <w:rsid w:val="006A4B4A"/>
    <w:rsid w:val="006A4CD4"/>
    <w:rsid w:val="006A6615"/>
    <w:rsid w:val="006B035D"/>
    <w:rsid w:val="006B04EE"/>
    <w:rsid w:val="006B1580"/>
    <w:rsid w:val="006B29F6"/>
    <w:rsid w:val="006B2A3A"/>
    <w:rsid w:val="006B2DBB"/>
    <w:rsid w:val="006B33E6"/>
    <w:rsid w:val="006B3439"/>
    <w:rsid w:val="006B351F"/>
    <w:rsid w:val="006B38D7"/>
    <w:rsid w:val="006B44A3"/>
    <w:rsid w:val="006B5001"/>
    <w:rsid w:val="006B6E08"/>
    <w:rsid w:val="006B6EEC"/>
    <w:rsid w:val="006B7195"/>
    <w:rsid w:val="006C0773"/>
    <w:rsid w:val="006C0BC2"/>
    <w:rsid w:val="006C16BB"/>
    <w:rsid w:val="006C1806"/>
    <w:rsid w:val="006C19DD"/>
    <w:rsid w:val="006C1B84"/>
    <w:rsid w:val="006C2BCE"/>
    <w:rsid w:val="006C2E05"/>
    <w:rsid w:val="006C370B"/>
    <w:rsid w:val="006C3D48"/>
    <w:rsid w:val="006C42C0"/>
    <w:rsid w:val="006C438F"/>
    <w:rsid w:val="006C4749"/>
    <w:rsid w:val="006C4836"/>
    <w:rsid w:val="006C48FC"/>
    <w:rsid w:val="006C51C8"/>
    <w:rsid w:val="006C5CB5"/>
    <w:rsid w:val="006C5FD6"/>
    <w:rsid w:val="006C627A"/>
    <w:rsid w:val="006D0BAE"/>
    <w:rsid w:val="006D13E7"/>
    <w:rsid w:val="006D2105"/>
    <w:rsid w:val="006D2364"/>
    <w:rsid w:val="006D25FA"/>
    <w:rsid w:val="006D2AD6"/>
    <w:rsid w:val="006D3138"/>
    <w:rsid w:val="006D341A"/>
    <w:rsid w:val="006D603E"/>
    <w:rsid w:val="006D6878"/>
    <w:rsid w:val="006E0269"/>
    <w:rsid w:val="006E297F"/>
    <w:rsid w:val="006E2C12"/>
    <w:rsid w:val="006E3758"/>
    <w:rsid w:val="006E3832"/>
    <w:rsid w:val="006E3DB4"/>
    <w:rsid w:val="006E4E45"/>
    <w:rsid w:val="006E5E23"/>
    <w:rsid w:val="006E66D4"/>
    <w:rsid w:val="006E675C"/>
    <w:rsid w:val="006E69CA"/>
    <w:rsid w:val="006E70F2"/>
    <w:rsid w:val="006E7397"/>
    <w:rsid w:val="006E7849"/>
    <w:rsid w:val="006F0527"/>
    <w:rsid w:val="006F1819"/>
    <w:rsid w:val="006F23C3"/>
    <w:rsid w:val="006F2427"/>
    <w:rsid w:val="006F3A08"/>
    <w:rsid w:val="006F3AAE"/>
    <w:rsid w:val="006F3C81"/>
    <w:rsid w:val="006F47BB"/>
    <w:rsid w:val="006F47D7"/>
    <w:rsid w:val="006F493E"/>
    <w:rsid w:val="006F4F7E"/>
    <w:rsid w:val="006F55E2"/>
    <w:rsid w:val="006F5C15"/>
    <w:rsid w:val="006F5FFE"/>
    <w:rsid w:val="006F6041"/>
    <w:rsid w:val="006F6239"/>
    <w:rsid w:val="006F6726"/>
    <w:rsid w:val="00700193"/>
    <w:rsid w:val="0070080D"/>
    <w:rsid w:val="00700A17"/>
    <w:rsid w:val="00700CA3"/>
    <w:rsid w:val="00701C0A"/>
    <w:rsid w:val="00701EB3"/>
    <w:rsid w:val="00702021"/>
    <w:rsid w:val="00702CE9"/>
    <w:rsid w:val="00703224"/>
    <w:rsid w:val="0070357B"/>
    <w:rsid w:val="00703738"/>
    <w:rsid w:val="007060FD"/>
    <w:rsid w:val="007066E2"/>
    <w:rsid w:val="0070688C"/>
    <w:rsid w:val="00711691"/>
    <w:rsid w:val="00712883"/>
    <w:rsid w:val="00712D02"/>
    <w:rsid w:val="0071305F"/>
    <w:rsid w:val="007138E6"/>
    <w:rsid w:val="00714083"/>
    <w:rsid w:val="00714CDF"/>
    <w:rsid w:val="00715A7F"/>
    <w:rsid w:val="00716991"/>
    <w:rsid w:val="00716D5D"/>
    <w:rsid w:val="0071718E"/>
    <w:rsid w:val="00717BB1"/>
    <w:rsid w:val="007208A0"/>
    <w:rsid w:val="007209A6"/>
    <w:rsid w:val="00720CBE"/>
    <w:rsid w:val="007212B5"/>
    <w:rsid w:val="00721D33"/>
    <w:rsid w:val="00721E79"/>
    <w:rsid w:val="00721E7A"/>
    <w:rsid w:val="00722748"/>
    <w:rsid w:val="00722E64"/>
    <w:rsid w:val="00723213"/>
    <w:rsid w:val="00723672"/>
    <w:rsid w:val="0072557B"/>
    <w:rsid w:val="00725BFC"/>
    <w:rsid w:val="00726013"/>
    <w:rsid w:val="007260F9"/>
    <w:rsid w:val="007268E1"/>
    <w:rsid w:val="0072697A"/>
    <w:rsid w:val="00726D06"/>
    <w:rsid w:val="00727356"/>
    <w:rsid w:val="0073022E"/>
    <w:rsid w:val="00730896"/>
    <w:rsid w:val="007308A3"/>
    <w:rsid w:val="00730CDF"/>
    <w:rsid w:val="00730DFE"/>
    <w:rsid w:val="00731485"/>
    <w:rsid w:val="00731634"/>
    <w:rsid w:val="007318F9"/>
    <w:rsid w:val="00731B49"/>
    <w:rsid w:val="00732549"/>
    <w:rsid w:val="00732F7F"/>
    <w:rsid w:val="0073306C"/>
    <w:rsid w:val="007333C8"/>
    <w:rsid w:val="00734448"/>
    <w:rsid w:val="00734CF5"/>
    <w:rsid w:val="00734E35"/>
    <w:rsid w:val="00735362"/>
    <w:rsid w:val="00735C2D"/>
    <w:rsid w:val="00736A16"/>
    <w:rsid w:val="007375B8"/>
    <w:rsid w:val="00737DA8"/>
    <w:rsid w:val="00740600"/>
    <w:rsid w:val="0074087F"/>
    <w:rsid w:val="00741360"/>
    <w:rsid w:val="007413F2"/>
    <w:rsid w:val="00741E87"/>
    <w:rsid w:val="007421A2"/>
    <w:rsid w:val="00742308"/>
    <w:rsid w:val="00742806"/>
    <w:rsid w:val="00742942"/>
    <w:rsid w:val="007433FD"/>
    <w:rsid w:val="00744CD5"/>
    <w:rsid w:val="00745AE1"/>
    <w:rsid w:val="0074699F"/>
    <w:rsid w:val="00746F8D"/>
    <w:rsid w:val="0074710A"/>
    <w:rsid w:val="00747455"/>
    <w:rsid w:val="007508A6"/>
    <w:rsid w:val="00750DE1"/>
    <w:rsid w:val="00751B76"/>
    <w:rsid w:val="00752BC3"/>
    <w:rsid w:val="007536C3"/>
    <w:rsid w:val="00754A51"/>
    <w:rsid w:val="00754C3B"/>
    <w:rsid w:val="007552FC"/>
    <w:rsid w:val="007557D7"/>
    <w:rsid w:val="00755C51"/>
    <w:rsid w:val="00757285"/>
    <w:rsid w:val="00761523"/>
    <w:rsid w:val="00762332"/>
    <w:rsid w:val="007635F0"/>
    <w:rsid w:val="00763779"/>
    <w:rsid w:val="00763C77"/>
    <w:rsid w:val="007642EE"/>
    <w:rsid w:val="00765BCA"/>
    <w:rsid w:val="00766EC9"/>
    <w:rsid w:val="00766F2D"/>
    <w:rsid w:val="007677D8"/>
    <w:rsid w:val="0077023D"/>
    <w:rsid w:val="00771C70"/>
    <w:rsid w:val="00771F92"/>
    <w:rsid w:val="0077316D"/>
    <w:rsid w:val="00773225"/>
    <w:rsid w:val="00773C8E"/>
    <w:rsid w:val="007742BC"/>
    <w:rsid w:val="007746F0"/>
    <w:rsid w:val="00774AA6"/>
    <w:rsid w:val="00775574"/>
    <w:rsid w:val="0077583D"/>
    <w:rsid w:val="00775954"/>
    <w:rsid w:val="0077636E"/>
    <w:rsid w:val="007763F5"/>
    <w:rsid w:val="0077664F"/>
    <w:rsid w:val="00776799"/>
    <w:rsid w:val="00777368"/>
    <w:rsid w:val="00777718"/>
    <w:rsid w:val="00777910"/>
    <w:rsid w:val="007806B9"/>
    <w:rsid w:val="00781039"/>
    <w:rsid w:val="00781158"/>
    <w:rsid w:val="00781AEE"/>
    <w:rsid w:val="00781C16"/>
    <w:rsid w:val="00781F5F"/>
    <w:rsid w:val="0078279F"/>
    <w:rsid w:val="00782B6B"/>
    <w:rsid w:val="00782EDB"/>
    <w:rsid w:val="00783432"/>
    <w:rsid w:val="0078382D"/>
    <w:rsid w:val="00783985"/>
    <w:rsid w:val="00783F3E"/>
    <w:rsid w:val="0078445D"/>
    <w:rsid w:val="00784E5B"/>
    <w:rsid w:val="00785B63"/>
    <w:rsid w:val="00785D9F"/>
    <w:rsid w:val="0078739C"/>
    <w:rsid w:val="00787D06"/>
    <w:rsid w:val="00791401"/>
    <w:rsid w:val="00791715"/>
    <w:rsid w:val="00792510"/>
    <w:rsid w:val="00792BD0"/>
    <w:rsid w:val="00792F0D"/>
    <w:rsid w:val="00794BB8"/>
    <w:rsid w:val="00794CC5"/>
    <w:rsid w:val="007953FE"/>
    <w:rsid w:val="00795B7F"/>
    <w:rsid w:val="00796B69"/>
    <w:rsid w:val="0079701B"/>
    <w:rsid w:val="007974FF"/>
    <w:rsid w:val="007978B0"/>
    <w:rsid w:val="007979D9"/>
    <w:rsid w:val="007A0061"/>
    <w:rsid w:val="007A05E3"/>
    <w:rsid w:val="007A0876"/>
    <w:rsid w:val="007A11D4"/>
    <w:rsid w:val="007A2027"/>
    <w:rsid w:val="007A25AF"/>
    <w:rsid w:val="007A29E6"/>
    <w:rsid w:val="007A337B"/>
    <w:rsid w:val="007A37ED"/>
    <w:rsid w:val="007A3829"/>
    <w:rsid w:val="007A57EB"/>
    <w:rsid w:val="007A7132"/>
    <w:rsid w:val="007A73C8"/>
    <w:rsid w:val="007B1497"/>
    <w:rsid w:val="007B1F9D"/>
    <w:rsid w:val="007B2DA2"/>
    <w:rsid w:val="007B39ED"/>
    <w:rsid w:val="007B4482"/>
    <w:rsid w:val="007B4C86"/>
    <w:rsid w:val="007B54F0"/>
    <w:rsid w:val="007B5A32"/>
    <w:rsid w:val="007B71AA"/>
    <w:rsid w:val="007B7E6D"/>
    <w:rsid w:val="007C0502"/>
    <w:rsid w:val="007C085B"/>
    <w:rsid w:val="007C0A74"/>
    <w:rsid w:val="007C312A"/>
    <w:rsid w:val="007C49F2"/>
    <w:rsid w:val="007C4C7D"/>
    <w:rsid w:val="007C60B0"/>
    <w:rsid w:val="007C7388"/>
    <w:rsid w:val="007C78AF"/>
    <w:rsid w:val="007D16BC"/>
    <w:rsid w:val="007D204C"/>
    <w:rsid w:val="007D2659"/>
    <w:rsid w:val="007D2888"/>
    <w:rsid w:val="007D28A7"/>
    <w:rsid w:val="007D2FF1"/>
    <w:rsid w:val="007D30D9"/>
    <w:rsid w:val="007D3177"/>
    <w:rsid w:val="007D3A52"/>
    <w:rsid w:val="007D45F1"/>
    <w:rsid w:val="007D4797"/>
    <w:rsid w:val="007D4A92"/>
    <w:rsid w:val="007D57C9"/>
    <w:rsid w:val="007D61DA"/>
    <w:rsid w:val="007D6353"/>
    <w:rsid w:val="007D6386"/>
    <w:rsid w:val="007D74EF"/>
    <w:rsid w:val="007D7DEC"/>
    <w:rsid w:val="007E0646"/>
    <w:rsid w:val="007E2B99"/>
    <w:rsid w:val="007E3E88"/>
    <w:rsid w:val="007E6F55"/>
    <w:rsid w:val="007E7168"/>
    <w:rsid w:val="007F04DE"/>
    <w:rsid w:val="007F1543"/>
    <w:rsid w:val="007F1C5B"/>
    <w:rsid w:val="007F1FB8"/>
    <w:rsid w:val="007F39E5"/>
    <w:rsid w:val="007F3AFF"/>
    <w:rsid w:val="007F457C"/>
    <w:rsid w:val="007F4882"/>
    <w:rsid w:val="007F5F0E"/>
    <w:rsid w:val="007F607D"/>
    <w:rsid w:val="007F712B"/>
    <w:rsid w:val="007F76E2"/>
    <w:rsid w:val="00800828"/>
    <w:rsid w:val="00800ACB"/>
    <w:rsid w:val="00800D0F"/>
    <w:rsid w:val="008015B8"/>
    <w:rsid w:val="0080261D"/>
    <w:rsid w:val="00802C97"/>
    <w:rsid w:val="00802CF4"/>
    <w:rsid w:val="00803BDA"/>
    <w:rsid w:val="00803FF8"/>
    <w:rsid w:val="0080408B"/>
    <w:rsid w:val="008059FA"/>
    <w:rsid w:val="00805C9E"/>
    <w:rsid w:val="00805D1E"/>
    <w:rsid w:val="00807F3A"/>
    <w:rsid w:val="00810153"/>
    <w:rsid w:val="0081037C"/>
    <w:rsid w:val="008108AA"/>
    <w:rsid w:val="00811281"/>
    <w:rsid w:val="0081234E"/>
    <w:rsid w:val="00813450"/>
    <w:rsid w:val="008149E1"/>
    <w:rsid w:val="00815214"/>
    <w:rsid w:val="0081549E"/>
    <w:rsid w:val="00815A2C"/>
    <w:rsid w:val="00816A85"/>
    <w:rsid w:val="00816E0F"/>
    <w:rsid w:val="00817486"/>
    <w:rsid w:val="00817573"/>
    <w:rsid w:val="00820117"/>
    <w:rsid w:val="00820412"/>
    <w:rsid w:val="008210AD"/>
    <w:rsid w:val="00821A42"/>
    <w:rsid w:val="00823C23"/>
    <w:rsid w:val="00823EE4"/>
    <w:rsid w:val="0082523D"/>
    <w:rsid w:val="008253EC"/>
    <w:rsid w:val="00825FE9"/>
    <w:rsid w:val="00826214"/>
    <w:rsid w:val="00826F65"/>
    <w:rsid w:val="00826FB6"/>
    <w:rsid w:val="00826FF1"/>
    <w:rsid w:val="00827572"/>
    <w:rsid w:val="008306EB"/>
    <w:rsid w:val="00832DFB"/>
    <w:rsid w:val="00832E4B"/>
    <w:rsid w:val="0083348A"/>
    <w:rsid w:val="00836381"/>
    <w:rsid w:val="008363C6"/>
    <w:rsid w:val="00836692"/>
    <w:rsid w:val="00837478"/>
    <w:rsid w:val="00837739"/>
    <w:rsid w:val="00837C90"/>
    <w:rsid w:val="00837E5F"/>
    <w:rsid w:val="00841182"/>
    <w:rsid w:val="00841AF5"/>
    <w:rsid w:val="00841C73"/>
    <w:rsid w:val="00841F10"/>
    <w:rsid w:val="00842796"/>
    <w:rsid w:val="0084313C"/>
    <w:rsid w:val="00843186"/>
    <w:rsid w:val="008432B4"/>
    <w:rsid w:val="00843CE3"/>
    <w:rsid w:val="008441E3"/>
    <w:rsid w:val="0084472F"/>
    <w:rsid w:val="00844C10"/>
    <w:rsid w:val="00844D6B"/>
    <w:rsid w:val="00845752"/>
    <w:rsid w:val="008468EA"/>
    <w:rsid w:val="00846BFF"/>
    <w:rsid w:val="008471FB"/>
    <w:rsid w:val="00847C3D"/>
    <w:rsid w:val="00850022"/>
    <w:rsid w:val="0085189F"/>
    <w:rsid w:val="008518F1"/>
    <w:rsid w:val="00852FDA"/>
    <w:rsid w:val="00853D8E"/>
    <w:rsid w:val="00853FFD"/>
    <w:rsid w:val="00854630"/>
    <w:rsid w:val="008549C9"/>
    <w:rsid w:val="00854A01"/>
    <w:rsid w:val="00854DEE"/>
    <w:rsid w:val="00857894"/>
    <w:rsid w:val="008612FE"/>
    <w:rsid w:val="00861A7E"/>
    <w:rsid w:val="0086219A"/>
    <w:rsid w:val="008624C9"/>
    <w:rsid w:val="00862C74"/>
    <w:rsid w:val="00863167"/>
    <w:rsid w:val="008632CA"/>
    <w:rsid w:val="00864012"/>
    <w:rsid w:val="00864713"/>
    <w:rsid w:val="0086487E"/>
    <w:rsid w:val="00865085"/>
    <w:rsid w:val="00865799"/>
    <w:rsid w:val="00866080"/>
    <w:rsid w:val="0086736B"/>
    <w:rsid w:val="0086751B"/>
    <w:rsid w:val="0087122C"/>
    <w:rsid w:val="00871750"/>
    <w:rsid w:val="00871ACB"/>
    <w:rsid w:val="008722A7"/>
    <w:rsid w:val="0087344B"/>
    <w:rsid w:val="00873B98"/>
    <w:rsid w:val="00873C7C"/>
    <w:rsid w:val="00873E0F"/>
    <w:rsid w:val="00874217"/>
    <w:rsid w:val="008746DA"/>
    <w:rsid w:val="00874C77"/>
    <w:rsid w:val="00874F4C"/>
    <w:rsid w:val="00874FF1"/>
    <w:rsid w:val="008760CA"/>
    <w:rsid w:val="008767F5"/>
    <w:rsid w:val="0088035F"/>
    <w:rsid w:val="008805AD"/>
    <w:rsid w:val="0088083F"/>
    <w:rsid w:val="00880EDF"/>
    <w:rsid w:val="00880FF9"/>
    <w:rsid w:val="00881977"/>
    <w:rsid w:val="00881DA0"/>
    <w:rsid w:val="0088247E"/>
    <w:rsid w:val="00883797"/>
    <w:rsid w:val="008845AC"/>
    <w:rsid w:val="0088528E"/>
    <w:rsid w:val="008854B8"/>
    <w:rsid w:val="00885644"/>
    <w:rsid w:val="00885BEF"/>
    <w:rsid w:val="00885D80"/>
    <w:rsid w:val="00886ECC"/>
    <w:rsid w:val="00887703"/>
    <w:rsid w:val="00887936"/>
    <w:rsid w:val="00890CB8"/>
    <w:rsid w:val="0089274F"/>
    <w:rsid w:val="008927AA"/>
    <w:rsid w:val="008928DD"/>
    <w:rsid w:val="0089293C"/>
    <w:rsid w:val="00892E04"/>
    <w:rsid w:val="00893497"/>
    <w:rsid w:val="008938B8"/>
    <w:rsid w:val="008938CA"/>
    <w:rsid w:val="00893DDF"/>
    <w:rsid w:val="0089541F"/>
    <w:rsid w:val="008958D1"/>
    <w:rsid w:val="00895D09"/>
    <w:rsid w:val="0089637A"/>
    <w:rsid w:val="008967D8"/>
    <w:rsid w:val="00896E0C"/>
    <w:rsid w:val="00897493"/>
    <w:rsid w:val="00897AAD"/>
    <w:rsid w:val="008A098D"/>
    <w:rsid w:val="008A19DC"/>
    <w:rsid w:val="008A1D2F"/>
    <w:rsid w:val="008A220F"/>
    <w:rsid w:val="008A2D25"/>
    <w:rsid w:val="008A2D3D"/>
    <w:rsid w:val="008A2F91"/>
    <w:rsid w:val="008A3706"/>
    <w:rsid w:val="008A43ED"/>
    <w:rsid w:val="008A4775"/>
    <w:rsid w:val="008A58E6"/>
    <w:rsid w:val="008A5B4F"/>
    <w:rsid w:val="008A66AE"/>
    <w:rsid w:val="008A7467"/>
    <w:rsid w:val="008A7D0A"/>
    <w:rsid w:val="008A7E25"/>
    <w:rsid w:val="008B0B19"/>
    <w:rsid w:val="008B12B5"/>
    <w:rsid w:val="008B15FE"/>
    <w:rsid w:val="008B1774"/>
    <w:rsid w:val="008B1E78"/>
    <w:rsid w:val="008B2269"/>
    <w:rsid w:val="008B2596"/>
    <w:rsid w:val="008B3956"/>
    <w:rsid w:val="008B3DE0"/>
    <w:rsid w:val="008B4736"/>
    <w:rsid w:val="008B5317"/>
    <w:rsid w:val="008B53E0"/>
    <w:rsid w:val="008B5A09"/>
    <w:rsid w:val="008B64D5"/>
    <w:rsid w:val="008B6632"/>
    <w:rsid w:val="008B6790"/>
    <w:rsid w:val="008B6E28"/>
    <w:rsid w:val="008B719B"/>
    <w:rsid w:val="008B7E34"/>
    <w:rsid w:val="008B7EB9"/>
    <w:rsid w:val="008C01A0"/>
    <w:rsid w:val="008C0704"/>
    <w:rsid w:val="008C0796"/>
    <w:rsid w:val="008C0C54"/>
    <w:rsid w:val="008C1742"/>
    <w:rsid w:val="008C1F32"/>
    <w:rsid w:val="008C238B"/>
    <w:rsid w:val="008C2531"/>
    <w:rsid w:val="008C2697"/>
    <w:rsid w:val="008C2A3F"/>
    <w:rsid w:val="008C2B29"/>
    <w:rsid w:val="008C2DE4"/>
    <w:rsid w:val="008C434D"/>
    <w:rsid w:val="008C5400"/>
    <w:rsid w:val="008C586F"/>
    <w:rsid w:val="008C5FAB"/>
    <w:rsid w:val="008C6B4E"/>
    <w:rsid w:val="008C6DE3"/>
    <w:rsid w:val="008C7448"/>
    <w:rsid w:val="008C7615"/>
    <w:rsid w:val="008C7ADC"/>
    <w:rsid w:val="008D0404"/>
    <w:rsid w:val="008D219D"/>
    <w:rsid w:val="008D3360"/>
    <w:rsid w:val="008D36AD"/>
    <w:rsid w:val="008D44C7"/>
    <w:rsid w:val="008D4BEA"/>
    <w:rsid w:val="008D4F7A"/>
    <w:rsid w:val="008D6600"/>
    <w:rsid w:val="008E0108"/>
    <w:rsid w:val="008E17A5"/>
    <w:rsid w:val="008E22C6"/>
    <w:rsid w:val="008E2E25"/>
    <w:rsid w:val="008E3E5D"/>
    <w:rsid w:val="008E4314"/>
    <w:rsid w:val="008E5667"/>
    <w:rsid w:val="008E5BAA"/>
    <w:rsid w:val="008E602B"/>
    <w:rsid w:val="008E6722"/>
    <w:rsid w:val="008F12EE"/>
    <w:rsid w:val="008F1353"/>
    <w:rsid w:val="008F1DF9"/>
    <w:rsid w:val="008F338A"/>
    <w:rsid w:val="008F37C0"/>
    <w:rsid w:val="008F4278"/>
    <w:rsid w:val="008F63B4"/>
    <w:rsid w:val="008F6995"/>
    <w:rsid w:val="008F69D0"/>
    <w:rsid w:val="009004AE"/>
    <w:rsid w:val="00900A82"/>
    <w:rsid w:val="00901762"/>
    <w:rsid w:val="00902426"/>
    <w:rsid w:val="009034BE"/>
    <w:rsid w:val="00903860"/>
    <w:rsid w:val="00903BC4"/>
    <w:rsid w:val="00904F55"/>
    <w:rsid w:val="009054E1"/>
    <w:rsid w:val="00906A1C"/>
    <w:rsid w:val="00906E07"/>
    <w:rsid w:val="009109E9"/>
    <w:rsid w:val="00911075"/>
    <w:rsid w:val="0091204C"/>
    <w:rsid w:val="0091298C"/>
    <w:rsid w:val="009132C5"/>
    <w:rsid w:val="00914213"/>
    <w:rsid w:val="00915001"/>
    <w:rsid w:val="0091570E"/>
    <w:rsid w:val="00915AE9"/>
    <w:rsid w:val="0091659B"/>
    <w:rsid w:val="00916D3D"/>
    <w:rsid w:val="009205CF"/>
    <w:rsid w:val="009208F0"/>
    <w:rsid w:val="00920B66"/>
    <w:rsid w:val="00922760"/>
    <w:rsid w:val="00922881"/>
    <w:rsid w:val="00922F81"/>
    <w:rsid w:val="00923009"/>
    <w:rsid w:val="009236DD"/>
    <w:rsid w:val="00924414"/>
    <w:rsid w:val="00924A47"/>
    <w:rsid w:val="00924D35"/>
    <w:rsid w:val="009255D2"/>
    <w:rsid w:val="00925903"/>
    <w:rsid w:val="009268DF"/>
    <w:rsid w:val="00926C07"/>
    <w:rsid w:val="00926D78"/>
    <w:rsid w:val="00927351"/>
    <w:rsid w:val="00930C8F"/>
    <w:rsid w:val="00930F9E"/>
    <w:rsid w:val="00931274"/>
    <w:rsid w:val="00931F8C"/>
    <w:rsid w:val="00932875"/>
    <w:rsid w:val="00932BE5"/>
    <w:rsid w:val="0093325D"/>
    <w:rsid w:val="00933AB6"/>
    <w:rsid w:val="009343F7"/>
    <w:rsid w:val="0093635D"/>
    <w:rsid w:val="00936387"/>
    <w:rsid w:val="00936551"/>
    <w:rsid w:val="00936BBD"/>
    <w:rsid w:val="009371F1"/>
    <w:rsid w:val="0093753B"/>
    <w:rsid w:val="0094041E"/>
    <w:rsid w:val="0094141A"/>
    <w:rsid w:val="00941702"/>
    <w:rsid w:val="00941D39"/>
    <w:rsid w:val="009421E9"/>
    <w:rsid w:val="009422E1"/>
    <w:rsid w:val="00944FC5"/>
    <w:rsid w:val="00946149"/>
    <w:rsid w:val="00947206"/>
    <w:rsid w:val="00947498"/>
    <w:rsid w:val="00947A10"/>
    <w:rsid w:val="00950A72"/>
    <w:rsid w:val="00951BBB"/>
    <w:rsid w:val="00951FA3"/>
    <w:rsid w:val="009522E3"/>
    <w:rsid w:val="00952FBE"/>
    <w:rsid w:val="0095394A"/>
    <w:rsid w:val="00953DE2"/>
    <w:rsid w:val="00954728"/>
    <w:rsid w:val="00954956"/>
    <w:rsid w:val="00954CEA"/>
    <w:rsid w:val="00955FE0"/>
    <w:rsid w:val="00956036"/>
    <w:rsid w:val="009565CA"/>
    <w:rsid w:val="0095670C"/>
    <w:rsid w:val="00957036"/>
    <w:rsid w:val="009573EF"/>
    <w:rsid w:val="0096156C"/>
    <w:rsid w:val="00961D96"/>
    <w:rsid w:val="009624FC"/>
    <w:rsid w:val="00962FDA"/>
    <w:rsid w:val="00963222"/>
    <w:rsid w:val="009634E1"/>
    <w:rsid w:val="00963F42"/>
    <w:rsid w:val="00964EF5"/>
    <w:rsid w:val="00966473"/>
    <w:rsid w:val="00966DE6"/>
    <w:rsid w:val="00966E03"/>
    <w:rsid w:val="00970E89"/>
    <w:rsid w:val="00971CE8"/>
    <w:rsid w:val="00971E0F"/>
    <w:rsid w:val="00972BB7"/>
    <w:rsid w:val="00972C64"/>
    <w:rsid w:val="00973537"/>
    <w:rsid w:val="0097566F"/>
    <w:rsid w:val="009763B8"/>
    <w:rsid w:val="0097673D"/>
    <w:rsid w:val="0097683D"/>
    <w:rsid w:val="00976D8E"/>
    <w:rsid w:val="00977817"/>
    <w:rsid w:val="00977C4A"/>
    <w:rsid w:val="009808F7"/>
    <w:rsid w:val="00980FEC"/>
    <w:rsid w:val="00982953"/>
    <w:rsid w:val="00982C11"/>
    <w:rsid w:val="00983455"/>
    <w:rsid w:val="00984B91"/>
    <w:rsid w:val="00985DD7"/>
    <w:rsid w:val="009906B4"/>
    <w:rsid w:val="00992707"/>
    <w:rsid w:val="0099287E"/>
    <w:rsid w:val="00993676"/>
    <w:rsid w:val="00993BC1"/>
    <w:rsid w:val="0099439E"/>
    <w:rsid w:val="009945DC"/>
    <w:rsid w:val="009954D7"/>
    <w:rsid w:val="009966B2"/>
    <w:rsid w:val="00997011"/>
    <w:rsid w:val="00997428"/>
    <w:rsid w:val="009974A6"/>
    <w:rsid w:val="00997CBE"/>
    <w:rsid w:val="009A2435"/>
    <w:rsid w:val="009A324C"/>
    <w:rsid w:val="009A4372"/>
    <w:rsid w:val="009A49C4"/>
    <w:rsid w:val="009A5722"/>
    <w:rsid w:val="009A5ED6"/>
    <w:rsid w:val="009A66BF"/>
    <w:rsid w:val="009A67AB"/>
    <w:rsid w:val="009A686E"/>
    <w:rsid w:val="009A6982"/>
    <w:rsid w:val="009A76F8"/>
    <w:rsid w:val="009A7942"/>
    <w:rsid w:val="009A7C1A"/>
    <w:rsid w:val="009B2BA7"/>
    <w:rsid w:val="009B2D8D"/>
    <w:rsid w:val="009B2F26"/>
    <w:rsid w:val="009B3205"/>
    <w:rsid w:val="009B3354"/>
    <w:rsid w:val="009B3F60"/>
    <w:rsid w:val="009B41C9"/>
    <w:rsid w:val="009B429A"/>
    <w:rsid w:val="009B465E"/>
    <w:rsid w:val="009B5DA0"/>
    <w:rsid w:val="009B67B0"/>
    <w:rsid w:val="009B6A29"/>
    <w:rsid w:val="009B793A"/>
    <w:rsid w:val="009C044B"/>
    <w:rsid w:val="009C219B"/>
    <w:rsid w:val="009C269A"/>
    <w:rsid w:val="009C2CD1"/>
    <w:rsid w:val="009C4149"/>
    <w:rsid w:val="009C43DC"/>
    <w:rsid w:val="009C56D1"/>
    <w:rsid w:val="009C5E2F"/>
    <w:rsid w:val="009C60D5"/>
    <w:rsid w:val="009C7064"/>
    <w:rsid w:val="009C7473"/>
    <w:rsid w:val="009C7BFA"/>
    <w:rsid w:val="009D0078"/>
    <w:rsid w:val="009D15E2"/>
    <w:rsid w:val="009D1866"/>
    <w:rsid w:val="009D230A"/>
    <w:rsid w:val="009D4323"/>
    <w:rsid w:val="009D526E"/>
    <w:rsid w:val="009D691D"/>
    <w:rsid w:val="009D6F44"/>
    <w:rsid w:val="009E015F"/>
    <w:rsid w:val="009E1149"/>
    <w:rsid w:val="009E1802"/>
    <w:rsid w:val="009E1CBF"/>
    <w:rsid w:val="009E1D1D"/>
    <w:rsid w:val="009E20D3"/>
    <w:rsid w:val="009E293D"/>
    <w:rsid w:val="009E3F5D"/>
    <w:rsid w:val="009E5C1E"/>
    <w:rsid w:val="009E5D4C"/>
    <w:rsid w:val="009E6198"/>
    <w:rsid w:val="009E798C"/>
    <w:rsid w:val="009F0877"/>
    <w:rsid w:val="009F10C8"/>
    <w:rsid w:val="009F3116"/>
    <w:rsid w:val="009F44A9"/>
    <w:rsid w:val="009F4D6E"/>
    <w:rsid w:val="009F5405"/>
    <w:rsid w:val="009F553E"/>
    <w:rsid w:val="009F5884"/>
    <w:rsid w:val="009F614F"/>
    <w:rsid w:val="009F6404"/>
    <w:rsid w:val="009F641A"/>
    <w:rsid w:val="009F6DF4"/>
    <w:rsid w:val="009F7245"/>
    <w:rsid w:val="009F77E0"/>
    <w:rsid w:val="00A00BC8"/>
    <w:rsid w:val="00A00C40"/>
    <w:rsid w:val="00A0328C"/>
    <w:rsid w:val="00A04877"/>
    <w:rsid w:val="00A0629A"/>
    <w:rsid w:val="00A070AD"/>
    <w:rsid w:val="00A07257"/>
    <w:rsid w:val="00A07376"/>
    <w:rsid w:val="00A0770E"/>
    <w:rsid w:val="00A07A33"/>
    <w:rsid w:val="00A07A71"/>
    <w:rsid w:val="00A07A94"/>
    <w:rsid w:val="00A10B83"/>
    <w:rsid w:val="00A12408"/>
    <w:rsid w:val="00A12C5F"/>
    <w:rsid w:val="00A12DAC"/>
    <w:rsid w:val="00A1637A"/>
    <w:rsid w:val="00A167E9"/>
    <w:rsid w:val="00A16D88"/>
    <w:rsid w:val="00A17A77"/>
    <w:rsid w:val="00A21BD0"/>
    <w:rsid w:val="00A226A8"/>
    <w:rsid w:val="00A22F4B"/>
    <w:rsid w:val="00A2365B"/>
    <w:rsid w:val="00A2399B"/>
    <w:rsid w:val="00A2418E"/>
    <w:rsid w:val="00A24345"/>
    <w:rsid w:val="00A2578F"/>
    <w:rsid w:val="00A26056"/>
    <w:rsid w:val="00A265C5"/>
    <w:rsid w:val="00A26A44"/>
    <w:rsid w:val="00A2790C"/>
    <w:rsid w:val="00A27A9E"/>
    <w:rsid w:val="00A3080E"/>
    <w:rsid w:val="00A3092A"/>
    <w:rsid w:val="00A30D84"/>
    <w:rsid w:val="00A31B81"/>
    <w:rsid w:val="00A31D54"/>
    <w:rsid w:val="00A320B9"/>
    <w:rsid w:val="00A3231A"/>
    <w:rsid w:val="00A3294D"/>
    <w:rsid w:val="00A3302D"/>
    <w:rsid w:val="00A3345F"/>
    <w:rsid w:val="00A34017"/>
    <w:rsid w:val="00A3440A"/>
    <w:rsid w:val="00A355B6"/>
    <w:rsid w:val="00A35AC3"/>
    <w:rsid w:val="00A36AD3"/>
    <w:rsid w:val="00A37C4B"/>
    <w:rsid w:val="00A4151C"/>
    <w:rsid w:val="00A41558"/>
    <w:rsid w:val="00A41571"/>
    <w:rsid w:val="00A42435"/>
    <w:rsid w:val="00A43B07"/>
    <w:rsid w:val="00A44D70"/>
    <w:rsid w:val="00A44EBA"/>
    <w:rsid w:val="00A45102"/>
    <w:rsid w:val="00A4535D"/>
    <w:rsid w:val="00A4598D"/>
    <w:rsid w:val="00A465DC"/>
    <w:rsid w:val="00A46B9A"/>
    <w:rsid w:val="00A46EC4"/>
    <w:rsid w:val="00A47161"/>
    <w:rsid w:val="00A477DC"/>
    <w:rsid w:val="00A51644"/>
    <w:rsid w:val="00A51ACA"/>
    <w:rsid w:val="00A51E3C"/>
    <w:rsid w:val="00A52631"/>
    <w:rsid w:val="00A52707"/>
    <w:rsid w:val="00A52F98"/>
    <w:rsid w:val="00A53149"/>
    <w:rsid w:val="00A53CA2"/>
    <w:rsid w:val="00A53F18"/>
    <w:rsid w:val="00A53F9D"/>
    <w:rsid w:val="00A54041"/>
    <w:rsid w:val="00A54522"/>
    <w:rsid w:val="00A550F8"/>
    <w:rsid w:val="00A56959"/>
    <w:rsid w:val="00A576FA"/>
    <w:rsid w:val="00A57B6A"/>
    <w:rsid w:val="00A601ED"/>
    <w:rsid w:val="00A60BF2"/>
    <w:rsid w:val="00A62B38"/>
    <w:rsid w:val="00A63C5A"/>
    <w:rsid w:val="00A63E7D"/>
    <w:rsid w:val="00A64D8C"/>
    <w:rsid w:val="00A64EE9"/>
    <w:rsid w:val="00A6627F"/>
    <w:rsid w:val="00A668B6"/>
    <w:rsid w:val="00A70A72"/>
    <w:rsid w:val="00A70E04"/>
    <w:rsid w:val="00A7140C"/>
    <w:rsid w:val="00A729E6"/>
    <w:rsid w:val="00A74944"/>
    <w:rsid w:val="00A74B00"/>
    <w:rsid w:val="00A74E5C"/>
    <w:rsid w:val="00A75F67"/>
    <w:rsid w:val="00A76123"/>
    <w:rsid w:val="00A771C5"/>
    <w:rsid w:val="00A77666"/>
    <w:rsid w:val="00A778BE"/>
    <w:rsid w:val="00A80148"/>
    <w:rsid w:val="00A809DE"/>
    <w:rsid w:val="00A81A02"/>
    <w:rsid w:val="00A82471"/>
    <w:rsid w:val="00A825FF"/>
    <w:rsid w:val="00A8260C"/>
    <w:rsid w:val="00A8264C"/>
    <w:rsid w:val="00A83656"/>
    <w:rsid w:val="00A84126"/>
    <w:rsid w:val="00A85247"/>
    <w:rsid w:val="00A86483"/>
    <w:rsid w:val="00A864D2"/>
    <w:rsid w:val="00A86E3A"/>
    <w:rsid w:val="00A8729E"/>
    <w:rsid w:val="00A90382"/>
    <w:rsid w:val="00A909F6"/>
    <w:rsid w:val="00A9117B"/>
    <w:rsid w:val="00A923B4"/>
    <w:rsid w:val="00A92925"/>
    <w:rsid w:val="00A938BB"/>
    <w:rsid w:val="00A93AB7"/>
    <w:rsid w:val="00A93F00"/>
    <w:rsid w:val="00A94437"/>
    <w:rsid w:val="00A94A0E"/>
    <w:rsid w:val="00A95455"/>
    <w:rsid w:val="00A9673D"/>
    <w:rsid w:val="00A97201"/>
    <w:rsid w:val="00A97633"/>
    <w:rsid w:val="00AA0A36"/>
    <w:rsid w:val="00AA0B51"/>
    <w:rsid w:val="00AA1D95"/>
    <w:rsid w:val="00AA2D5E"/>
    <w:rsid w:val="00AA3222"/>
    <w:rsid w:val="00AA34EB"/>
    <w:rsid w:val="00AA35AB"/>
    <w:rsid w:val="00AA3D9E"/>
    <w:rsid w:val="00AA407C"/>
    <w:rsid w:val="00AA44EE"/>
    <w:rsid w:val="00AA457A"/>
    <w:rsid w:val="00AA489C"/>
    <w:rsid w:val="00AA49ED"/>
    <w:rsid w:val="00AA5D99"/>
    <w:rsid w:val="00AA5E3F"/>
    <w:rsid w:val="00AA68D2"/>
    <w:rsid w:val="00AA69D8"/>
    <w:rsid w:val="00AA71FE"/>
    <w:rsid w:val="00AB01E4"/>
    <w:rsid w:val="00AB11C9"/>
    <w:rsid w:val="00AB1DFC"/>
    <w:rsid w:val="00AB241E"/>
    <w:rsid w:val="00AB2BD0"/>
    <w:rsid w:val="00AB338E"/>
    <w:rsid w:val="00AB48FA"/>
    <w:rsid w:val="00AB6162"/>
    <w:rsid w:val="00AB75DD"/>
    <w:rsid w:val="00AC0DAD"/>
    <w:rsid w:val="00AC2692"/>
    <w:rsid w:val="00AC3EC4"/>
    <w:rsid w:val="00AC43EC"/>
    <w:rsid w:val="00AC4CD7"/>
    <w:rsid w:val="00AC560E"/>
    <w:rsid w:val="00AC56A4"/>
    <w:rsid w:val="00AC7017"/>
    <w:rsid w:val="00AD03B7"/>
    <w:rsid w:val="00AD0450"/>
    <w:rsid w:val="00AD0A62"/>
    <w:rsid w:val="00AD0B59"/>
    <w:rsid w:val="00AD0EBF"/>
    <w:rsid w:val="00AD4649"/>
    <w:rsid w:val="00AD4893"/>
    <w:rsid w:val="00AD503B"/>
    <w:rsid w:val="00AD52C5"/>
    <w:rsid w:val="00AD5B0A"/>
    <w:rsid w:val="00AD6B4C"/>
    <w:rsid w:val="00AD72C3"/>
    <w:rsid w:val="00AD79C6"/>
    <w:rsid w:val="00AE011B"/>
    <w:rsid w:val="00AE0D70"/>
    <w:rsid w:val="00AE11BC"/>
    <w:rsid w:val="00AE13CC"/>
    <w:rsid w:val="00AE215A"/>
    <w:rsid w:val="00AE32B8"/>
    <w:rsid w:val="00AE7508"/>
    <w:rsid w:val="00AE7F90"/>
    <w:rsid w:val="00AF109F"/>
    <w:rsid w:val="00AF1268"/>
    <w:rsid w:val="00AF14FB"/>
    <w:rsid w:val="00AF1D11"/>
    <w:rsid w:val="00AF37B9"/>
    <w:rsid w:val="00AF4363"/>
    <w:rsid w:val="00AF4A76"/>
    <w:rsid w:val="00AF5887"/>
    <w:rsid w:val="00AF6DF3"/>
    <w:rsid w:val="00AF794D"/>
    <w:rsid w:val="00AF7D44"/>
    <w:rsid w:val="00B00640"/>
    <w:rsid w:val="00B01393"/>
    <w:rsid w:val="00B02FB0"/>
    <w:rsid w:val="00B04E0A"/>
    <w:rsid w:val="00B051EE"/>
    <w:rsid w:val="00B052A0"/>
    <w:rsid w:val="00B05A21"/>
    <w:rsid w:val="00B05E84"/>
    <w:rsid w:val="00B05E93"/>
    <w:rsid w:val="00B06248"/>
    <w:rsid w:val="00B06272"/>
    <w:rsid w:val="00B07240"/>
    <w:rsid w:val="00B0738A"/>
    <w:rsid w:val="00B07D97"/>
    <w:rsid w:val="00B10337"/>
    <w:rsid w:val="00B10F8D"/>
    <w:rsid w:val="00B12DFA"/>
    <w:rsid w:val="00B12F96"/>
    <w:rsid w:val="00B149B0"/>
    <w:rsid w:val="00B149B1"/>
    <w:rsid w:val="00B15C1D"/>
    <w:rsid w:val="00B20B77"/>
    <w:rsid w:val="00B22164"/>
    <w:rsid w:val="00B228CA"/>
    <w:rsid w:val="00B228DE"/>
    <w:rsid w:val="00B24104"/>
    <w:rsid w:val="00B247F7"/>
    <w:rsid w:val="00B2522F"/>
    <w:rsid w:val="00B255BB"/>
    <w:rsid w:val="00B2618F"/>
    <w:rsid w:val="00B27954"/>
    <w:rsid w:val="00B2799D"/>
    <w:rsid w:val="00B27AB4"/>
    <w:rsid w:val="00B30612"/>
    <w:rsid w:val="00B30A78"/>
    <w:rsid w:val="00B30AE9"/>
    <w:rsid w:val="00B30E53"/>
    <w:rsid w:val="00B3123A"/>
    <w:rsid w:val="00B3140F"/>
    <w:rsid w:val="00B32172"/>
    <w:rsid w:val="00B32867"/>
    <w:rsid w:val="00B32D27"/>
    <w:rsid w:val="00B349EE"/>
    <w:rsid w:val="00B35128"/>
    <w:rsid w:val="00B351A0"/>
    <w:rsid w:val="00B35D9A"/>
    <w:rsid w:val="00B3768F"/>
    <w:rsid w:val="00B37AA0"/>
    <w:rsid w:val="00B37BC6"/>
    <w:rsid w:val="00B40A9E"/>
    <w:rsid w:val="00B40FFB"/>
    <w:rsid w:val="00B4107E"/>
    <w:rsid w:val="00B4180A"/>
    <w:rsid w:val="00B41871"/>
    <w:rsid w:val="00B4248C"/>
    <w:rsid w:val="00B42C38"/>
    <w:rsid w:val="00B43D34"/>
    <w:rsid w:val="00B43ED7"/>
    <w:rsid w:val="00B455E1"/>
    <w:rsid w:val="00B4616D"/>
    <w:rsid w:val="00B46933"/>
    <w:rsid w:val="00B47125"/>
    <w:rsid w:val="00B47B04"/>
    <w:rsid w:val="00B47B52"/>
    <w:rsid w:val="00B50838"/>
    <w:rsid w:val="00B50E86"/>
    <w:rsid w:val="00B5167E"/>
    <w:rsid w:val="00B52F11"/>
    <w:rsid w:val="00B53EEB"/>
    <w:rsid w:val="00B5449B"/>
    <w:rsid w:val="00B5551B"/>
    <w:rsid w:val="00B5606E"/>
    <w:rsid w:val="00B5641F"/>
    <w:rsid w:val="00B56666"/>
    <w:rsid w:val="00B5707D"/>
    <w:rsid w:val="00B57EDB"/>
    <w:rsid w:val="00B607F2"/>
    <w:rsid w:val="00B61691"/>
    <w:rsid w:val="00B6197A"/>
    <w:rsid w:val="00B62103"/>
    <w:rsid w:val="00B625B6"/>
    <w:rsid w:val="00B62E0C"/>
    <w:rsid w:val="00B6368F"/>
    <w:rsid w:val="00B63F98"/>
    <w:rsid w:val="00B6433E"/>
    <w:rsid w:val="00B6494F"/>
    <w:rsid w:val="00B64E94"/>
    <w:rsid w:val="00B65C68"/>
    <w:rsid w:val="00B662E5"/>
    <w:rsid w:val="00B66856"/>
    <w:rsid w:val="00B6689C"/>
    <w:rsid w:val="00B67126"/>
    <w:rsid w:val="00B67285"/>
    <w:rsid w:val="00B7049B"/>
    <w:rsid w:val="00B71C41"/>
    <w:rsid w:val="00B71FED"/>
    <w:rsid w:val="00B727B1"/>
    <w:rsid w:val="00B72F11"/>
    <w:rsid w:val="00B7311A"/>
    <w:rsid w:val="00B746DC"/>
    <w:rsid w:val="00B74AC2"/>
    <w:rsid w:val="00B756D2"/>
    <w:rsid w:val="00B76055"/>
    <w:rsid w:val="00B76B26"/>
    <w:rsid w:val="00B7702B"/>
    <w:rsid w:val="00B770E3"/>
    <w:rsid w:val="00B779D7"/>
    <w:rsid w:val="00B81E7F"/>
    <w:rsid w:val="00B82100"/>
    <w:rsid w:val="00B8328F"/>
    <w:rsid w:val="00B84C08"/>
    <w:rsid w:val="00B85FB4"/>
    <w:rsid w:val="00B864E0"/>
    <w:rsid w:val="00B868A8"/>
    <w:rsid w:val="00B87458"/>
    <w:rsid w:val="00B90406"/>
    <w:rsid w:val="00B9067B"/>
    <w:rsid w:val="00B907FF"/>
    <w:rsid w:val="00B909D5"/>
    <w:rsid w:val="00B90A40"/>
    <w:rsid w:val="00B91F91"/>
    <w:rsid w:val="00B92757"/>
    <w:rsid w:val="00B927AE"/>
    <w:rsid w:val="00B9335C"/>
    <w:rsid w:val="00B9384E"/>
    <w:rsid w:val="00B943C5"/>
    <w:rsid w:val="00B943D3"/>
    <w:rsid w:val="00B94F04"/>
    <w:rsid w:val="00B965E2"/>
    <w:rsid w:val="00B96F7B"/>
    <w:rsid w:val="00B97877"/>
    <w:rsid w:val="00B97D98"/>
    <w:rsid w:val="00BA066E"/>
    <w:rsid w:val="00BA14AD"/>
    <w:rsid w:val="00BA1638"/>
    <w:rsid w:val="00BA1945"/>
    <w:rsid w:val="00BA358D"/>
    <w:rsid w:val="00BA3EE4"/>
    <w:rsid w:val="00BA406C"/>
    <w:rsid w:val="00BA5612"/>
    <w:rsid w:val="00BA6029"/>
    <w:rsid w:val="00BA6075"/>
    <w:rsid w:val="00BA6D1A"/>
    <w:rsid w:val="00BA7195"/>
    <w:rsid w:val="00BA730F"/>
    <w:rsid w:val="00BB06E5"/>
    <w:rsid w:val="00BB0924"/>
    <w:rsid w:val="00BB28C8"/>
    <w:rsid w:val="00BB2A5C"/>
    <w:rsid w:val="00BB2DE2"/>
    <w:rsid w:val="00BB32B6"/>
    <w:rsid w:val="00BB525B"/>
    <w:rsid w:val="00BB68EE"/>
    <w:rsid w:val="00BB6CFA"/>
    <w:rsid w:val="00BC015C"/>
    <w:rsid w:val="00BC0F39"/>
    <w:rsid w:val="00BC169A"/>
    <w:rsid w:val="00BC30DC"/>
    <w:rsid w:val="00BC34A0"/>
    <w:rsid w:val="00BC351C"/>
    <w:rsid w:val="00BC37C8"/>
    <w:rsid w:val="00BC44E5"/>
    <w:rsid w:val="00BC47CC"/>
    <w:rsid w:val="00BC4A09"/>
    <w:rsid w:val="00BC533F"/>
    <w:rsid w:val="00BC54EA"/>
    <w:rsid w:val="00BC5EE1"/>
    <w:rsid w:val="00BC6AFD"/>
    <w:rsid w:val="00BC76F7"/>
    <w:rsid w:val="00BC7DD9"/>
    <w:rsid w:val="00BD0A64"/>
    <w:rsid w:val="00BD0BAE"/>
    <w:rsid w:val="00BD0E05"/>
    <w:rsid w:val="00BD107B"/>
    <w:rsid w:val="00BD160D"/>
    <w:rsid w:val="00BD1ABB"/>
    <w:rsid w:val="00BD1FC2"/>
    <w:rsid w:val="00BD2200"/>
    <w:rsid w:val="00BD233B"/>
    <w:rsid w:val="00BD3652"/>
    <w:rsid w:val="00BD37EB"/>
    <w:rsid w:val="00BD4E35"/>
    <w:rsid w:val="00BD5ADC"/>
    <w:rsid w:val="00BD61ED"/>
    <w:rsid w:val="00BD6E62"/>
    <w:rsid w:val="00BD7185"/>
    <w:rsid w:val="00BD71B3"/>
    <w:rsid w:val="00BD7304"/>
    <w:rsid w:val="00BD760A"/>
    <w:rsid w:val="00BD789A"/>
    <w:rsid w:val="00BD7AD6"/>
    <w:rsid w:val="00BE141E"/>
    <w:rsid w:val="00BE2411"/>
    <w:rsid w:val="00BE2C91"/>
    <w:rsid w:val="00BE2FBB"/>
    <w:rsid w:val="00BE3C1C"/>
    <w:rsid w:val="00BE3E94"/>
    <w:rsid w:val="00BE42E2"/>
    <w:rsid w:val="00BE443F"/>
    <w:rsid w:val="00BE4F63"/>
    <w:rsid w:val="00BE5B88"/>
    <w:rsid w:val="00BE5C41"/>
    <w:rsid w:val="00BE5E99"/>
    <w:rsid w:val="00BE7BA1"/>
    <w:rsid w:val="00BF066E"/>
    <w:rsid w:val="00BF082A"/>
    <w:rsid w:val="00BF0AB0"/>
    <w:rsid w:val="00BF1C28"/>
    <w:rsid w:val="00BF248C"/>
    <w:rsid w:val="00BF2664"/>
    <w:rsid w:val="00BF282C"/>
    <w:rsid w:val="00BF2BFB"/>
    <w:rsid w:val="00BF2E2F"/>
    <w:rsid w:val="00BF31EB"/>
    <w:rsid w:val="00BF34A5"/>
    <w:rsid w:val="00BF3B17"/>
    <w:rsid w:val="00BF42A1"/>
    <w:rsid w:val="00BF4487"/>
    <w:rsid w:val="00BF5F37"/>
    <w:rsid w:val="00BF676B"/>
    <w:rsid w:val="00BF6D43"/>
    <w:rsid w:val="00BF6DC9"/>
    <w:rsid w:val="00BF740D"/>
    <w:rsid w:val="00BF7B99"/>
    <w:rsid w:val="00BF7E87"/>
    <w:rsid w:val="00C018D0"/>
    <w:rsid w:val="00C020CB"/>
    <w:rsid w:val="00C02126"/>
    <w:rsid w:val="00C032E2"/>
    <w:rsid w:val="00C0390B"/>
    <w:rsid w:val="00C03B87"/>
    <w:rsid w:val="00C03BDF"/>
    <w:rsid w:val="00C03E55"/>
    <w:rsid w:val="00C03EB6"/>
    <w:rsid w:val="00C046E7"/>
    <w:rsid w:val="00C047BE"/>
    <w:rsid w:val="00C048AA"/>
    <w:rsid w:val="00C04C04"/>
    <w:rsid w:val="00C04CFC"/>
    <w:rsid w:val="00C050DA"/>
    <w:rsid w:val="00C063B1"/>
    <w:rsid w:val="00C064DB"/>
    <w:rsid w:val="00C06811"/>
    <w:rsid w:val="00C07BF1"/>
    <w:rsid w:val="00C10895"/>
    <w:rsid w:val="00C108E2"/>
    <w:rsid w:val="00C11F74"/>
    <w:rsid w:val="00C123B2"/>
    <w:rsid w:val="00C13283"/>
    <w:rsid w:val="00C1355B"/>
    <w:rsid w:val="00C143E0"/>
    <w:rsid w:val="00C14A86"/>
    <w:rsid w:val="00C14DB0"/>
    <w:rsid w:val="00C16545"/>
    <w:rsid w:val="00C17B10"/>
    <w:rsid w:val="00C20BE4"/>
    <w:rsid w:val="00C215B0"/>
    <w:rsid w:val="00C218EE"/>
    <w:rsid w:val="00C22211"/>
    <w:rsid w:val="00C22842"/>
    <w:rsid w:val="00C22D25"/>
    <w:rsid w:val="00C23168"/>
    <w:rsid w:val="00C23761"/>
    <w:rsid w:val="00C240C9"/>
    <w:rsid w:val="00C241CB"/>
    <w:rsid w:val="00C2495E"/>
    <w:rsid w:val="00C253BD"/>
    <w:rsid w:val="00C254DB"/>
    <w:rsid w:val="00C25D18"/>
    <w:rsid w:val="00C264EE"/>
    <w:rsid w:val="00C26597"/>
    <w:rsid w:val="00C26A02"/>
    <w:rsid w:val="00C26AE8"/>
    <w:rsid w:val="00C27205"/>
    <w:rsid w:val="00C2732A"/>
    <w:rsid w:val="00C27DCB"/>
    <w:rsid w:val="00C3147C"/>
    <w:rsid w:val="00C31EC5"/>
    <w:rsid w:val="00C31F94"/>
    <w:rsid w:val="00C33B8D"/>
    <w:rsid w:val="00C341C8"/>
    <w:rsid w:val="00C35D7E"/>
    <w:rsid w:val="00C35FD2"/>
    <w:rsid w:val="00C37A68"/>
    <w:rsid w:val="00C40058"/>
    <w:rsid w:val="00C4199A"/>
    <w:rsid w:val="00C41F4D"/>
    <w:rsid w:val="00C427A8"/>
    <w:rsid w:val="00C42E57"/>
    <w:rsid w:val="00C45550"/>
    <w:rsid w:val="00C46DE3"/>
    <w:rsid w:val="00C47899"/>
    <w:rsid w:val="00C47E7E"/>
    <w:rsid w:val="00C50D28"/>
    <w:rsid w:val="00C51027"/>
    <w:rsid w:val="00C51112"/>
    <w:rsid w:val="00C52D55"/>
    <w:rsid w:val="00C52F19"/>
    <w:rsid w:val="00C534B0"/>
    <w:rsid w:val="00C54471"/>
    <w:rsid w:val="00C54477"/>
    <w:rsid w:val="00C5485C"/>
    <w:rsid w:val="00C5502C"/>
    <w:rsid w:val="00C5599A"/>
    <w:rsid w:val="00C55F95"/>
    <w:rsid w:val="00C565A0"/>
    <w:rsid w:val="00C56667"/>
    <w:rsid w:val="00C56746"/>
    <w:rsid w:val="00C56A30"/>
    <w:rsid w:val="00C56D36"/>
    <w:rsid w:val="00C56EDD"/>
    <w:rsid w:val="00C611A8"/>
    <w:rsid w:val="00C613DF"/>
    <w:rsid w:val="00C61B15"/>
    <w:rsid w:val="00C6253D"/>
    <w:rsid w:val="00C64A9E"/>
    <w:rsid w:val="00C65180"/>
    <w:rsid w:val="00C651A7"/>
    <w:rsid w:val="00C6550E"/>
    <w:rsid w:val="00C65C93"/>
    <w:rsid w:val="00C66472"/>
    <w:rsid w:val="00C67156"/>
    <w:rsid w:val="00C7101E"/>
    <w:rsid w:val="00C714B6"/>
    <w:rsid w:val="00C71572"/>
    <w:rsid w:val="00C71BFF"/>
    <w:rsid w:val="00C71E76"/>
    <w:rsid w:val="00C73B79"/>
    <w:rsid w:val="00C74AC6"/>
    <w:rsid w:val="00C761ED"/>
    <w:rsid w:val="00C76345"/>
    <w:rsid w:val="00C76648"/>
    <w:rsid w:val="00C77343"/>
    <w:rsid w:val="00C775EE"/>
    <w:rsid w:val="00C77B97"/>
    <w:rsid w:val="00C77C87"/>
    <w:rsid w:val="00C77D9D"/>
    <w:rsid w:val="00C80260"/>
    <w:rsid w:val="00C8062C"/>
    <w:rsid w:val="00C80E8C"/>
    <w:rsid w:val="00C824A9"/>
    <w:rsid w:val="00C827B4"/>
    <w:rsid w:val="00C83ED1"/>
    <w:rsid w:val="00C84017"/>
    <w:rsid w:val="00C8555C"/>
    <w:rsid w:val="00C85AA9"/>
    <w:rsid w:val="00C871BF"/>
    <w:rsid w:val="00C87754"/>
    <w:rsid w:val="00C8778E"/>
    <w:rsid w:val="00C90BE5"/>
    <w:rsid w:val="00C91638"/>
    <w:rsid w:val="00C916F3"/>
    <w:rsid w:val="00C91D65"/>
    <w:rsid w:val="00C9241E"/>
    <w:rsid w:val="00C93281"/>
    <w:rsid w:val="00C94C64"/>
    <w:rsid w:val="00C952DE"/>
    <w:rsid w:val="00C96016"/>
    <w:rsid w:val="00C9688E"/>
    <w:rsid w:val="00C96EFE"/>
    <w:rsid w:val="00C97ED1"/>
    <w:rsid w:val="00CA01F0"/>
    <w:rsid w:val="00CA0321"/>
    <w:rsid w:val="00CA03EA"/>
    <w:rsid w:val="00CA0A58"/>
    <w:rsid w:val="00CA1235"/>
    <w:rsid w:val="00CA155B"/>
    <w:rsid w:val="00CA2232"/>
    <w:rsid w:val="00CA2585"/>
    <w:rsid w:val="00CA2B9E"/>
    <w:rsid w:val="00CA3345"/>
    <w:rsid w:val="00CA373A"/>
    <w:rsid w:val="00CA4C46"/>
    <w:rsid w:val="00CA616F"/>
    <w:rsid w:val="00CA6F2D"/>
    <w:rsid w:val="00CA70D9"/>
    <w:rsid w:val="00CA77C7"/>
    <w:rsid w:val="00CB05CF"/>
    <w:rsid w:val="00CB07F4"/>
    <w:rsid w:val="00CB092E"/>
    <w:rsid w:val="00CB2186"/>
    <w:rsid w:val="00CB297E"/>
    <w:rsid w:val="00CB3FEB"/>
    <w:rsid w:val="00CB4E03"/>
    <w:rsid w:val="00CB5739"/>
    <w:rsid w:val="00CB5F59"/>
    <w:rsid w:val="00CB6ECE"/>
    <w:rsid w:val="00CB7440"/>
    <w:rsid w:val="00CB77BD"/>
    <w:rsid w:val="00CB7A4B"/>
    <w:rsid w:val="00CC045A"/>
    <w:rsid w:val="00CC1638"/>
    <w:rsid w:val="00CC29AB"/>
    <w:rsid w:val="00CC2C5C"/>
    <w:rsid w:val="00CC4A7F"/>
    <w:rsid w:val="00CC4FF7"/>
    <w:rsid w:val="00CC5D77"/>
    <w:rsid w:val="00CC610E"/>
    <w:rsid w:val="00CC66F4"/>
    <w:rsid w:val="00CC7140"/>
    <w:rsid w:val="00CC7874"/>
    <w:rsid w:val="00CD05B2"/>
    <w:rsid w:val="00CD068F"/>
    <w:rsid w:val="00CD0E44"/>
    <w:rsid w:val="00CD125B"/>
    <w:rsid w:val="00CD2784"/>
    <w:rsid w:val="00CD2C48"/>
    <w:rsid w:val="00CD3655"/>
    <w:rsid w:val="00CD44E7"/>
    <w:rsid w:val="00CD510B"/>
    <w:rsid w:val="00CD752D"/>
    <w:rsid w:val="00CE06BF"/>
    <w:rsid w:val="00CE0E80"/>
    <w:rsid w:val="00CE434F"/>
    <w:rsid w:val="00CE4683"/>
    <w:rsid w:val="00CE5177"/>
    <w:rsid w:val="00CE5580"/>
    <w:rsid w:val="00CE5DF6"/>
    <w:rsid w:val="00CE65CC"/>
    <w:rsid w:val="00CE674F"/>
    <w:rsid w:val="00CE7FA6"/>
    <w:rsid w:val="00CF00A6"/>
    <w:rsid w:val="00CF06FB"/>
    <w:rsid w:val="00CF08F7"/>
    <w:rsid w:val="00CF165A"/>
    <w:rsid w:val="00CF17FE"/>
    <w:rsid w:val="00CF200C"/>
    <w:rsid w:val="00CF24F2"/>
    <w:rsid w:val="00CF3DBB"/>
    <w:rsid w:val="00CF44C8"/>
    <w:rsid w:val="00CF4A7A"/>
    <w:rsid w:val="00CF4FD4"/>
    <w:rsid w:val="00CF5A94"/>
    <w:rsid w:val="00CF7521"/>
    <w:rsid w:val="00CF7BDD"/>
    <w:rsid w:val="00D00696"/>
    <w:rsid w:val="00D02D89"/>
    <w:rsid w:val="00D02E29"/>
    <w:rsid w:val="00D0353C"/>
    <w:rsid w:val="00D03EA8"/>
    <w:rsid w:val="00D03F77"/>
    <w:rsid w:val="00D03FB9"/>
    <w:rsid w:val="00D04E0D"/>
    <w:rsid w:val="00D061EB"/>
    <w:rsid w:val="00D06ACD"/>
    <w:rsid w:val="00D06E82"/>
    <w:rsid w:val="00D076C8"/>
    <w:rsid w:val="00D10371"/>
    <w:rsid w:val="00D116EF"/>
    <w:rsid w:val="00D11890"/>
    <w:rsid w:val="00D11936"/>
    <w:rsid w:val="00D11A3C"/>
    <w:rsid w:val="00D11C11"/>
    <w:rsid w:val="00D12D28"/>
    <w:rsid w:val="00D131D9"/>
    <w:rsid w:val="00D138A0"/>
    <w:rsid w:val="00D1425A"/>
    <w:rsid w:val="00D14D3F"/>
    <w:rsid w:val="00D14E0D"/>
    <w:rsid w:val="00D14ED5"/>
    <w:rsid w:val="00D15017"/>
    <w:rsid w:val="00D161B8"/>
    <w:rsid w:val="00D16C95"/>
    <w:rsid w:val="00D17206"/>
    <w:rsid w:val="00D17378"/>
    <w:rsid w:val="00D1767D"/>
    <w:rsid w:val="00D202A8"/>
    <w:rsid w:val="00D20C67"/>
    <w:rsid w:val="00D20C72"/>
    <w:rsid w:val="00D2189A"/>
    <w:rsid w:val="00D2261D"/>
    <w:rsid w:val="00D22AD5"/>
    <w:rsid w:val="00D22B8C"/>
    <w:rsid w:val="00D2368C"/>
    <w:rsid w:val="00D24837"/>
    <w:rsid w:val="00D24A8E"/>
    <w:rsid w:val="00D26841"/>
    <w:rsid w:val="00D26878"/>
    <w:rsid w:val="00D26AE5"/>
    <w:rsid w:val="00D26C49"/>
    <w:rsid w:val="00D26D40"/>
    <w:rsid w:val="00D2722A"/>
    <w:rsid w:val="00D27FC8"/>
    <w:rsid w:val="00D30B19"/>
    <w:rsid w:val="00D330C8"/>
    <w:rsid w:val="00D3382E"/>
    <w:rsid w:val="00D3413D"/>
    <w:rsid w:val="00D34EF5"/>
    <w:rsid w:val="00D36D25"/>
    <w:rsid w:val="00D40F69"/>
    <w:rsid w:val="00D44249"/>
    <w:rsid w:val="00D4487F"/>
    <w:rsid w:val="00D453C9"/>
    <w:rsid w:val="00D46A0B"/>
    <w:rsid w:val="00D4779D"/>
    <w:rsid w:val="00D47895"/>
    <w:rsid w:val="00D47C8F"/>
    <w:rsid w:val="00D5146F"/>
    <w:rsid w:val="00D523A3"/>
    <w:rsid w:val="00D52567"/>
    <w:rsid w:val="00D52C32"/>
    <w:rsid w:val="00D52F50"/>
    <w:rsid w:val="00D53BC7"/>
    <w:rsid w:val="00D53DAF"/>
    <w:rsid w:val="00D541A7"/>
    <w:rsid w:val="00D54384"/>
    <w:rsid w:val="00D54560"/>
    <w:rsid w:val="00D5496A"/>
    <w:rsid w:val="00D55C7C"/>
    <w:rsid w:val="00D55FAC"/>
    <w:rsid w:val="00D56478"/>
    <w:rsid w:val="00D56A56"/>
    <w:rsid w:val="00D56DF6"/>
    <w:rsid w:val="00D5799E"/>
    <w:rsid w:val="00D57A88"/>
    <w:rsid w:val="00D6027E"/>
    <w:rsid w:val="00D60389"/>
    <w:rsid w:val="00D608E6"/>
    <w:rsid w:val="00D60B26"/>
    <w:rsid w:val="00D60F15"/>
    <w:rsid w:val="00D61297"/>
    <w:rsid w:val="00D62CED"/>
    <w:rsid w:val="00D62EC9"/>
    <w:rsid w:val="00D62EF7"/>
    <w:rsid w:val="00D6423E"/>
    <w:rsid w:val="00D65BE6"/>
    <w:rsid w:val="00D660BA"/>
    <w:rsid w:val="00D660D3"/>
    <w:rsid w:val="00D664CF"/>
    <w:rsid w:val="00D664D5"/>
    <w:rsid w:val="00D66DA7"/>
    <w:rsid w:val="00D66F70"/>
    <w:rsid w:val="00D6705A"/>
    <w:rsid w:val="00D674ED"/>
    <w:rsid w:val="00D67638"/>
    <w:rsid w:val="00D676DD"/>
    <w:rsid w:val="00D67BF5"/>
    <w:rsid w:val="00D700FB"/>
    <w:rsid w:val="00D70348"/>
    <w:rsid w:val="00D7036E"/>
    <w:rsid w:val="00D708DA"/>
    <w:rsid w:val="00D72349"/>
    <w:rsid w:val="00D731C0"/>
    <w:rsid w:val="00D73212"/>
    <w:rsid w:val="00D758B9"/>
    <w:rsid w:val="00D75C15"/>
    <w:rsid w:val="00D76D2F"/>
    <w:rsid w:val="00D76E0F"/>
    <w:rsid w:val="00D77631"/>
    <w:rsid w:val="00D802DD"/>
    <w:rsid w:val="00D80493"/>
    <w:rsid w:val="00D8153F"/>
    <w:rsid w:val="00D81FBF"/>
    <w:rsid w:val="00D820C8"/>
    <w:rsid w:val="00D83D0B"/>
    <w:rsid w:val="00D84412"/>
    <w:rsid w:val="00D84470"/>
    <w:rsid w:val="00D844AC"/>
    <w:rsid w:val="00D845D7"/>
    <w:rsid w:val="00D8493E"/>
    <w:rsid w:val="00D8560A"/>
    <w:rsid w:val="00D85D69"/>
    <w:rsid w:val="00D868BB"/>
    <w:rsid w:val="00D86E08"/>
    <w:rsid w:val="00D86FB9"/>
    <w:rsid w:val="00D87039"/>
    <w:rsid w:val="00D8762D"/>
    <w:rsid w:val="00D90B47"/>
    <w:rsid w:val="00D919C7"/>
    <w:rsid w:val="00D91EF5"/>
    <w:rsid w:val="00D92537"/>
    <w:rsid w:val="00D92FB1"/>
    <w:rsid w:val="00D945F8"/>
    <w:rsid w:val="00D94C09"/>
    <w:rsid w:val="00D952CB"/>
    <w:rsid w:val="00D9551E"/>
    <w:rsid w:val="00D95900"/>
    <w:rsid w:val="00D95FF8"/>
    <w:rsid w:val="00D966B6"/>
    <w:rsid w:val="00D977B2"/>
    <w:rsid w:val="00D97D35"/>
    <w:rsid w:val="00DA0C98"/>
    <w:rsid w:val="00DA2973"/>
    <w:rsid w:val="00DA2A91"/>
    <w:rsid w:val="00DA402B"/>
    <w:rsid w:val="00DA4037"/>
    <w:rsid w:val="00DA456E"/>
    <w:rsid w:val="00DA4A38"/>
    <w:rsid w:val="00DA4B5A"/>
    <w:rsid w:val="00DA5080"/>
    <w:rsid w:val="00DA5984"/>
    <w:rsid w:val="00DA61B0"/>
    <w:rsid w:val="00DB2986"/>
    <w:rsid w:val="00DB2E75"/>
    <w:rsid w:val="00DB2EFE"/>
    <w:rsid w:val="00DB3FBB"/>
    <w:rsid w:val="00DB5154"/>
    <w:rsid w:val="00DB5220"/>
    <w:rsid w:val="00DB5515"/>
    <w:rsid w:val="00DB5663"/>
    <w:rsid w:val="00DB719E"/>
    <w:rsid w:val="00DB74DF"/>
    <w:rsid w:val="00DB76C0"/>
    <w:rsid w:val="00DB77AF"/>
    <w:rsid w:val="00DC1354"/>
    <w:rsid w:val="00DC1784"/>
    <w:rsid w:val="00DC2EC4"/>
    <w:rsid w:val="00DC30CE"/>
    <w:rsid w:val="00DC34A0"/>
    <w:rsid w:val="00DC3715"/>
    <w:rsid w:val="00DC4E0D"/>
    <w:rsid w:val="00DC6632"/>
    <w:rsid w:val="00DC6B19"/>
    <w:rsid w:val="00DC752F"/>
    <w:rsid w:val="00DD26F4"/>
    <w:rsid w:val="00DD3F9C"/>
    <w:rsid w:val="00DD4775"/>
    <w:rsid w:val="00DD5AED"/>
    <w:rsid w:val="00DD5B05"/>
    <w:rsid w:val="00DD65D9"/>
    <w:rsid w:val="00DD690A"/>
    <w:rsid w:val="00DE0075"/>
    <w:rsid w:val="00DE177B"/>
    <w:rsid w:val="00DE2A4A"/>
    <w:rsid w:val="00DE33C1"/>
    <w:rsid w:val="00DE3B92"/>
    <w:rsid w:val="00DE420D"/>
    <w:rsid w:val="00DE59BA"/>
    <w:rsid w:val="00DE6048"/>
    <w:rsid w:val="00DE6CC8"/>
    <w:rsid w:val="00DE6F77"/>
    <w:rsid w:val="00DF2119"/>
    <w:rsid w:val="00DF279A"/>
    <w:rsid w:val="00DF2EB8"/>
    <w:rsid w:val="00DF2F0A"/>
    <w:rsid w:val="00DF452D"/>
    <w:rsid w:val="00DF4797"/>
    <w:rsid w:val="00DF606C"/>
    <w:rsid w:val="00DF6D80"/>
    <w:rsid w:val="00DF7B4F"/>
    <w:rsid w:val="00E01639"/>
    <w:rsid w:val="00E0193F"/>
    <w:rsid w:val="00E01FD7"/>
    <w:rsid w:val="00E0319D"/>
    <w:rsid w:val="00E03756"/>
    <w:rsid w:val="00E05BB1"/>
    <w:rsid w:val="00E05DF5"/>
    <w:rsid w:val="00E067CD"/>
    <w:rsid w:val="00E0688C"/>
    <w:rsid w:val="00E0723C"/>
    <w:rsid w:val="00E077A0"/>
    <w:rsid w:val="00E107C5"/>
    <w:rsid w:val="00E10B94"/>
    <w:rsid w:val="00E10E61"/>
    <w:rsid w:val="00E11A49"/>
    <w:rsid w:val="00E11D81"/>
    <w:rsid w:val="00E120AA"/>
    <w:rsid w:val="00E124D1"/>
    <w:rsid w:val="00E127F5"/>
    <w:rsid w:val="00E12A5B"/>
    <w:rsid w:val="00E13BAE"/>
    <w:rsid w:val="00E16469"/>
    <w:rsid w:val="00E17B62"/>
    <w:rsid w:val="00E20627"/>
    <w:rsid w:val="00E20FF9"/>
    <w:rsid w:val="00E21593"/>
    <w:rsid w:val="00E215DD"/>
    <w:rsid w:val="00E2176C"/>
    <w:rsid w:val="00E218F2"/>
    <w:rsid w:val="00E21CE9"/>
    <w:rsid w:val="00E22950"/>
    <w:rsid w:val="00E24142"/>
    <w:rsid w:val="00E24766"/>
    <w:rsid w:val="00E24D80"/>
    <w:rsid w:val="00E253D6"/>
    <w:rsid w:val="00E25900"/>
    <w:rsid w:val="00E25F98"/>
    <w:rsid w:val="00E269DE"/>
    <w:rsid w:val="00E26D4A"/>
    <w:rsid w:val="00E27883"/>
    <w:rsid w:val="00E27A99"/>
    <w:rsid w:val="00E30276"/>
    <w:rsid w:val="00E30CC1"/>
    <w:rsid w:val="00E3211E"/>
    <w:rsid w:val="00E32156"/>
    <w:rsid w:val="00E326CE"/>
    <w:rsid w:val="00E34185"/>
    <w:rsid w:val="00E3509D"/>
    <w:rsid w:val="00E35618"/>
    <w:rsid w:val="00E356AB"/>
    <w:rsid w:val="00E35BB7"/>
    <w:rsid w:val="00E36293"/>
    <w:rsid w:val="00E363F9"/>
    <w:rsid w:val="00E4036B"/>
    <w:rsid w:val="00E40507"/>
    <w:rsid w:val="00E40A34"/>
    <w:rsid w:val="00E417AE"/>
    <w:rsid w:val="00E431BF"/>
    <w:rsid w:val="00E43BEA"/>
    <w:rsid w:val="00E4423F"/>
    <w:rsid w:val="00E474C1"/>
    <w:rsid w:val="00E476F4"/>
    <w:rsid w:val="00E47C97"/>
    <w:rsid w:val="00E51111"/>
    <w:rsid w:val="00E51840"/>
    <w:rsid w:val="00E51EB8"/>
    <w:rsid w:val="00E51F70"/>
    <w:rsid w:val="00E521FD"/>
    <w:rsid w:val="00E5304D"/>
    <w:rsid w:val="00E5313A"/>
    <w:rsid w:val="00E55CB7"/>
    <w:rsid w:val="00E564DB"/>
    <w:rsid w:val="00E56884"/>
    <w:rsid w:val="00E56C45"/>
    <w:rsid w:val="00E57535"/>
    <w:rsid w:val="00E605F5"/>
    <w:rsid w:val="00E60CF1"/>
    <w:rsid w:val="00E61024"/>
    <w:rsid w:val="00E62554"/>
    <w:rsid w:val="00E628D7"/>
    <w:rsid w:val="00E639BD"/>
    <w:rsid w:val="00E64C7B"/>
    <w:rsid w:val="00E65EBF"/>
    <w:rsid w:val="00E66166"/>
    <w:rsid w:val="00E664CE"/>
    <w:rsid w:val="00E6721B"/>
    <w:rsid w:val="00E6790A"/>
    <w:rsid w:val="00E67A06"/>
    <w:rsid w:val="00E67DAF"/>
    <w:rsid w:val="00E7045F"/>
    <w:rsid w:val="00E70D0F"/>
    <w:rsid w:val="00E71012"/>
    <w:rsid w:val="00E7166D"/>
    <w:rsid w:val="00E7299D"/>
    <w:rsid w:val="00E72D97"/>
    <w:rsid w:val="00E7304A"/>
    <w:rsid w:val="00E73886"/>
    <w:rsid w:val="00E739DB"/>
    <w:rsid w:val="00E73DC4"/>
    <w:rsid w:val="00E73E85"/>
    <w:rsid w:val="00E75977"/>
    <w:rsid w:val="00E75FA4"/>
    <w:rsid w:val="00E762C9"/>
    <w:rsid w:val="00E77828"/>
    <w:rsid w:val="00E77B91"/>
    <w:rsid w:val="00E802C3"/>
    <w:rsid w:val="00E80670"/>
    <w:rsid w:val="00E809D6"/>
    <w:rsid w:val="00E80BAA"/>
    <w:rsid w:val="00E814BA"/>
    <w:rsid w:val="00E81804"/>
    <w:rsid w:val="00E81910"/>
    <w:rsid w:val="00E819CF"/>
    <w:rsid w:val="00E83408"/>
    <w:rsid w:val="00E83A79"/>
    <w:rsid w:val="00E83ED2"/>
    <w:rsid w:val="00E840BD"/>
    <w:rsid w:val="00E855C1"/>
    <w:rsid w:val="00E867B2"/>
    <w:rsid w:val="00E868B2"/>
    <w:rsid w:val="00E91CE9"/>
    <w:rsid w:val="00E91E98"/>
    <w:rsid w:val="00E9227B"/>
    <w:rsid w:val="00E92449"/>
    <w:rsid w:val="00E92818"/>
    <w:rsid w:val="00E9314E"/>
    <w:rsid w:val="00E931CF"/>
    <w:rsid w:val="00E93859"/>
    <w:rsid w:val="00E94A27"/>
    <w:rsid w:val="00E95043"/>
    <w:rsid w:val="00E961EF"/>
    <w:rsid w:val="00E96B1A"/>
    <w:rsid w:val="00E977BB"/>
    <w:rsid w:val="00EA12C5"/>
    <w:rsid w:val="00EA26D0"/>
    <w:rsid w:val="00EA27A4"/>
    <w:rsid w:val="00EA2A7B"/>
    <w:rsid w:val="00EA3EAD"/>
    <w:rsid w:val="00EA4067"/>
    <w:rsid w:val="00EA4C9E"/>
    <w:rsid w:val="00EA50E3"/>
    <w:rsid w:val="00EA5868"/>
    <w:rsid w:val="00EA596D"/>
    <w:rsid w:val="00EA5A92"/>
    <w:rsid w:val="00EA5AA3"/>
    <w:rsid w:val="00EA5F90"/>
    <w:rsid w:val="00EA63EE"/>
    <w:rsid w:val="00EA7DA5"/>
    <w:rsid w:val="00EA7F76"/>
    <w:rsid w:val="00EB0081"/>
    <w:rsid w:val="00EB1223"/>
    <w:rsid w:val="00EB3021"/>
    <w:rsid w:val="00EB31AD"/>
    <w:rsid w:val="00EB49D0"/>
    <w:rsid w:val="00EB4A8F"/>
    <w:rsid w:val="00EB513A"/>
    <w:rsid w:val="00EB53FB"/>
    <w:rsid w:val="00EB55B1"/>
    <w:rsid w:val="00EB6FB2"/>
    <w:rsid w:val="00EB72C3"/>
    <w:rsid w:val="00EB74D2"/>
    <w:rsid w:val="00EB76CC"/>
    <w:rsid w:val="00EC0106"/>
    <w:rsid w:val="00EC09EE"/>
    <w:rsid w:val="00EC0BE6"/>
    <w:rsid w:val="00EC257B"/>
    <w:rsid w:val="00EC35CF"/>
    <w:rsid w:val="00EC3758"/>
    <w:rsid w:val="00EC57CE"/>
    <w:rsid w:val="00EC6AEA"/>
    <w:rsid w:val="00EC6F0B"/>
    <w:rsid w:val="00EC73EE"/>
    <w:rsid w:val="00EC7B98"/>
    <w:rsid w:val="00ED0DE0"/>
    <w:rsid w:val="00ED1349"/>
    <w:rsid w:val="00ED1C68"/>
    <w:rsid w:val="00ED4F53"/>
    <w:rsid w:val="00ED5613"/>
    <w:rsid w:val="00ED5A70"/>
    <w:rsid w:val="00ED5EDD"/>
    <w:rsid w:val="00ED62DE"/>
    <w:rsid w:val="00ED6F96"/>
    <w:rsid w:val="00ED7670"/>
    <w:rsid w:val="00ED778E"/>
    <w:rsid w:val="00ED7CA4"/>
    <w:rsid w:val="00EE0126"/>
    <w:rsid w:val="00EE05CF"/>
    <w:rsid w:val="00EE16A6"/>
    <w:rsid w:val="00EE2719"/>
    <w:rsid w:val="00EE2A92"/>
    <w:rsid w:val="00EE5AFD"/>
    <w:rsid w:val="00EE650E"/>
    <w:rsid w:val="00EE7B8C"/>
    <w:rsid w:val="00EF0642"/>
    <w:rsid w:val="00EF28C7"/>
    <w:rsid w:val="00EF2994"/>
    <w:rsid w:val="00EF36AC"/>
    <w:rsid w:val="00EF3C5F"/>
    <w:rsid w:val="00EF4BB1"/>
    <w:rsid w:val="00EF5411"/>
    <w:rsid w:val="00EF70B5"/>
    <w:rsid w:val="00F003C5"/>
    <w:rsid w:val="00F00AC4"/>
    <w:rsid w:val="00F0122E"/>
    <w:rsid w:val="00F02220"/>
    <w:rsid w:val="00F02C28"/>
    <w:rsid w:val="00F03D82"/>
    <w:rsid w:val="00F05DDF"/>
    <w:rsid w:val="00F06355"/>
    <w:rsid w:val="00F100E7"/>
    <w:rsid w:val="00F11110"/>
    <w:rsid w:val="00F11D97"/>
    <w:rsid w:val="00F128A6"/>
    <w:rsid w:val="00F134E9"/>
    <w:rsid w:val="00F14027"/>
    <w:rsid w:val="00F14BE9"/>
    <w:rsid w:val="00F16473"/>
    <w:rsid w:val="00F1686F"/>
    <w:rsid w:val="00F203BD"/>
    <w:rsid w:val="00F2076C"/>
    <w:rsid w:val="00F207B4"/>
    <w:rsid w:val="00F216AE"/>
    <w:rsid w:val="00F22230"/>
    <w:rsid w:val="00F223CD"/>
    <w:rsid w:val="00F2246C"/>
    <w:rsid w:val="00F22897"/>
    <w:rsid w:val="00F2325E"/>
    <w:rsid w:val="00F2387C"/>
    <w:rsid w:val="00F23BD0"/>
    <w:rsid w:val="00F23E16"/>
    <w:rsid w:val="00F23EE4"/>
    <w:rsid w:val="00F24154"/>
    <w:rsid w:val="00F245BD"/>
    <w:rsid w:val="00F25337"/>
    <w:rsid w:val="00F25597"/>
    <w:rsid w:val="00F2691E"/>
    <w:rsid w:val="00F26A87"/>
    <w:rsid w:val="00F26C4F"/>
    <w:rsid w:val="00F2705E"/>
    <w:rsid w:val="00F27C66"/>
    <w:rsid w:val="00F308DE"/>
    <w:rsid w:val="00F30909"/>
    <w:rsid w:val="00F30A70"/>
    <w:rsid w:val="00F30E17"/>
    <w:rsid w:val="00F31254"/>
    <w:rsid w:val="00F31874"/>
    <w:rsid w:val="00F31988"/>
    <w:rsid w:val="00F321CF"/>
    <w:rsid w:val="00F342D5"/>
    <w:rsid w:val="00F3511C"/>
    <w:rsid w:val="00F3542B"/>
    <w:rsid w:val="00F35836"/>
    <w:rsid w:val="00F35F41"/>
    <w:rsid w:val="00F36041"/>
    <w:rsid w:val="00F3624A"/>
    <w:rsid w:val="00F36288"/>
    <w:rsid w:val="00F40C82"/>
    <w:rsid w:val="00F411B8"/>
    <w:rsid w:val="00F41E81"/>
    <w:rsid w:val="00F42035"/>
    <w:rsid w:val="00F42258"/>
    <w:rsid w:val="00F4265A"/>
    <w:rsid w:val="00F42A8E"/>
    <w:rsid w:val="00F432AF"/>
    <w:rsid w:val="00F43640"/>
    <w:rsid w:val="00F43F44"/>
    <w:rsid w:val="00F44A50"/>
    <w:rsid w:val="00F44D21"/>
    <w:rsid w:val="00F44D47"/>
    <w:rsid w:val="00F4617E"/>
    <w:rsid w:val="00F468AC"/>
    <w:rsid w:val="00F47E0D"/>
    <w:rsid w:val="00F50146"/>
    <w:rsid w:val="00F502CA"/>
    <w:rsid w:val="00F50A2B"/>
    <w:rsid w:val="00F50D37"/>
    <w:rsid w:val="00F5101F"/>
    <w:rsid w:val="00F5112F"/>
    <w:rsid w:val="00F514A8"/>
    <w:rsid w:val="00F516E3"/>
    <w:rsid w:val="00F51B2F"/>
    <w:rsid w:val="00F53E7F"/>
    <w:rsid w:val="00F54B14"/>
    <w:rsid w:val="00F55679"/>
    <w:rsid w:val="00F556C5"/>
    <w:rsid w:val="00F55733"/>
    <w:rsid w:val="00F55C7E"/>
    <w:rsid w:val="00F56B55"/>
    <w:rsid w:val="00F57A67"/>
    <w:rsid w:val="00F603AF"/>
    <w:rsid w:val="00F606B4"/>
    <w:rsid w:val="00F60821"/>
    <w:rsid w:val="00F641E9"/>
    <w:rsid w:val="00F6552A"/>
    <w:rsid w:val="00F65C59"/>
    <w:rsid w:val="00F65D6D"/>
    <w:rsid w:val="00F65EB0"/>
    <w:rsid w:val="00F67797"/>
    <w:rsid w:val="00F67A4B"/>
    <w:rsid w:val="00F71505"/>
    <w:rsid w:val="00F721D6"/>
    <w:rsid w:val="00F7228B"/>
    <w:rsid w:val="00F72891"/>
    <w:rsid w:val="00F72E5F"/>
    <w:rsid w:val="00F73AEA"/>
    <w:rsid w:val="00F76039"/>
    <w:rsid w:val="00F76F7C"/>
    <w:rsid w:val="00F77B15"/>
    <w:rsid w:val="00F8039F"/>
    <w:rsid w:val="00F822A5"/>
    <w:rsid w:val="00F832D6"/>
    <w:rsid w:val="00F83F0A"/>
    <w:rsid w:val="00F84331"/>
    <w:rsid w:val="00F844BC"/>
    <w:rsid w:val="00F847DC"/>
    <w:rsid w:val="00F85F1F"/>
    <w:rsid w:val="00F86EDA"/>
    <w:rsid w:val="00F86F5E"/>
    <w:rsid w:val="00F879F0"/>
    <w:rsid w:val="00F87A02"/>
    <w:rsid w:val="00F87DDB"/>
    <w:rsid w:val="00F905C2"/>
    <w:rsid w:val="00F90760"/>
    <w:rsid w:val="00F90810"/>
    <w:rsid w:val="00F929FD"/>
    <w:rsid w:val="00F932D0"/>
    <w:rsid w:val="00F93B74"/>
    <w:rsid w:val="00F94184"/>
    <w:rsid w:val="00F941C8"/>
    <w:rsid w:val="00F94250"/>
    <w:rsid w:val="00F94571"/>
    <w:rsid w:val="00F954DF"/>
    <w:rsid w:val="00F959A3"/>
    <w:rsid w:val="00FA078A"/>
    <w:rsid w:val="00FA15A3"/>
    <w:rsid w:val="00FA165A"/>
    <w:rsid w:val="00FA1996"/>
    <w:rsid w:val="00FA1ABF"/>
    <w:rsid w:val="00FA2505"/>
    <w:rsid w:val="00FA265B"/>
    <w:rsid w:val="00FA2A11"/>
    <w:rsid w:val="00FA3A11"/>
    <w:rsid w:val="00FA59B3"/>
    <w:rsid w:val="00FA64F4"/>
    <w:rsid w:val="00FA7BFD"/>
    <w:rsid w:val="00FA7E3B"/>
    <w:rsid w:val="00FB108F"/>
    <w:rsid w:val="00FB1AFE"/>
    <w:rsid w:val="00FB2032"/>
    <w:rsid w:val="00FB2CFB"/>
    <w:rsid w:val="00FB2F95"/>
    <w:rsid w:val="00FB3DD9"/>
    <w:rsid w:val="00FB41A3"/>
    <w:rsid w:val="00FB41BA"/>
    <w:rsid w:val="00FB49D1"/>
    <w:rsid w:val="00FB5584"/>
    <w:rsid w:val="00FB5659"/>
    <w:rsid w:val="00FB6705"/>
    <w:rsid w:val="00FB684C"/>
    <w:rsid w:val="00FB7B75"/>
    <w:rsid w:val="00FC041F"/>
    <w:rsid w:val="00FC17C6"/>
    <w:rsid w:val="00FC214D"/>
    <w:rsid w:val="00FC24D0"/>
    <w:rsid w:val="00FC286B"/>
    <w:rsid w:val="00FC3580"/>
    <w:rsid w:val="00FC3B88"/>
    <w:rsid w:val="00FC4899"/>
    <w:rsid w:val="00FC53CC"/>
    <w:rsid w:val="00FC5963"/>
    <w:rsid w:val="00FC597B"/>
    <w:rsid w:val="00FC5D00"/>
    <w:rsid w:val="00FC73A1"/>
    <w:rsid w:val="00FC783C"/>
    <w:rsid w:val="00FC7FB7"/>
    <w:rsid w:val="00FD01ED"/>
    <w:rsid w:val="00FD15CA"/>
    <w:rsid w:val="00FD1B99"/>
    <w:rsid w:val="00FD2586"/>
    <w:rsid w:val="00FD345C"/>
    <w:rsid w:val="00FD36B9"/>
    <w:rsid w:val="00FD37A5"/>
    <w:rsid w:val="00FD37C6"/>
    <w:rsid w:val="00FD47E2"/>
    <w:rsid w:val="00FD4817"/>
    <w:rsid w:val="00FD4CB4"/>
    <w:rsid w:val="00FD4D60"/>
    <w:rsid w:val="00FD4F73"/>
    <w:rsid w:val="00FD51B1"/>
    <w:rsid w:val="00FD650F"/>
    <w:rsid w:val="00FE0026"/>
    <w:rsid w:val="00FE017E"/>
    <w:rsid w:val="00FE02BA"/>
    <w:rsid w:val="00FE1335"/>
    <w:rsid w:val="00FE2067"/>
    <w:rsid w:val="00FE2D91"/>
    <w:rsid w:val="00FE345F"/>
    <w:rsid w:val="00FE3C7F"/>
    <w:rsid w:val="00FE441C"/>
    <w:rsid w:val="00FE4474"/>
    <w:rsid w:val="00FE4BC1"/>
    <w:rsid w:val="00FE523C"/>
    <w:rsid w:val="00FE62DA"/>
    <w:rsid w:val="00FE6F21"/>
    <w:rsid w:val="00FE7068"/>
    <w:rsid w:val="00FE72C3"/>
    <w:rsid w:val="00FF0512"/>
    <w:rsid w:val="00FF1766"/>
    <w:rsid w:val="00FF2562"/>
    <w:rsid w:val="00FF3060"/>
    <w:rsid w:val="00FF3168"/>
    <w:rsid w:val="00FF35C6"/>
    <w:rsid w:val="00FF42D0"/>
    <w:rsid w:val="00FF4811"/>
    <w:rsid w:val="00FF5534"/>
    <w:rsid w:val="00FF55A3"/>
    <w:rsid w:val="00FF5B08"/>
    <w:rsid w:val="00FF6260"/>
    <w:rsid w:val="00FF6699"/>
    <w:rsid w:val="00FF732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FBBED7A9-4A96-4B82-912A-5E37E7CD1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2EC"/>
  </w:style>
  <w:style w:type="paragraph" w:styleId="1">
    <w:name w:val="heading 1"/>
    <w:basedOn w:val="a"/>
    <w:next w:val="a"/>
    <w:qFormat/>
    <w:pPr>
      <w:keepNext/>
      <w:outlineLvl w:val="0"/>
    </w:pPr>
    <w:rPr>
      <w:sz w:val="24"/>
    </w:rPr>
  </w:style>
  <w:style w:type="paragraph" w:styleId="20">
    <w:name w:val="heading 2"/>
    <w:basedOn w:val="a"/>
    <w:next w:val="a"/>
    <w:qFormat/>
    <w:pPr>
      <w:keepNext/>
      <w:spacing w:line="360" w:lineRule="auto"/>
      <w:jc w:val="center"/>
      <w:outlineLvl w:val="1"/>
    </w:pPr>
    <w:rPr>
      <w:rFonts w:ascii="Arial" w:hAnsi="Arial"/>
      <w:b/>
      <w:sz w:val="22"/>
    </w:rPr>
  </w:style>
  <w:style w:type="paragraph" w:styleId="3">
    <w:name w:val="heading 3"/>
    <w:basedOn w:val="a"/>
    <w:next w:val="a"/>
    <w:qFormat/>
    <w:pPr>
      <w:keepNext/>
      <w:tabs>
        <w:tab w:val="left" w:pos="5670"/>
      </w:tabs>
      <w:jc w:val="both"/>
      <w:outlineLvl w:val="2"/>
    </w:pPr>
    <w:rPr>
      <w:sz w:val="24"/>
    </w:rPr>
  </w:style>
  <w:style w:type="paragraph" w:styleId="4">
    <w:name w:val="heading 4"/>
    <w:basedOn w:val="a"/>
    <w:next w:val="a"/>
    <w:qFormat/>
    <w:pPr>
      <w:keepNext/>
      <w:jc w:val="center"/>
      <w:outlineLvl w:val="3"/>
    </w:pPr>
    <w:rPr>
      <w:b/>
      <w:sz w:val="24"/>
    </w:rPr>
  </w:style>
  <w:style w:type="paragraph" w:styleId="5">
    <w:name w:val="heading 5"/>
    <w:basedOn w:val="a"/>
    <w:next w:val="a"/>
    <w:qFormat/>
    <w:pPr>
      <w:keepNext/>
      <w:outlineLvl w:val="4"/>
    </w:pPr>
    <w:rPr>
      <w:sz w:val="28"/>
    </w:rPr>
  </w:style>
  <w:style w:type="paragraph" w:styleId="6">
    <w:name w:val="heading 6"/>
    <w:basedOn w:val="a"/>
    <w:next w:val="a"/>
    <w:qFormat/>
    <w:pPr>
      <w:keepNext/>
      <w:ind w:left="497"/>
      <w:jc w:val="both"/>
      <w:outlineLvl w:val="5"/>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а_Строка"/>
    <w:basedOn w:val="a"/>
    <w:rsid w:val="00D67638"/>
    <w:pPr>
      <w:spacing w:before="120"/>
    </w:pPr>
    <w:rPr>
      <w:rFonts w:ascii="Arial" w:hAnsi="Arial"/>
      <w:snapToGrid w:val="0"/>
    </w:rPr>
  </w:style>
  <w:style w:type="table" w:styleId="a4">
    <w:name w:val="Table Grid"/>
    <w:basedOn w:val="a1"/>
    <w:rsid w:val="001C1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rsid w:val="00A3231A"/>
    <w:pPr>
      <w:tabs>
        <w:tab w:val="center" w:pos="4677"/>
        <w:tab w:val="right" w:pos="9355"/>
      </w:tabs>
    </w:pPr>
  </w:style>
  <w:style w:type="paragraph" w:styleId="a6">
    <w:name w:val="footer"/>
    <w:basedOn w:val="a"/>
    <w:link w:val="a7"/>
    <w:rsid w:val="00A3231A"/>
    <w:pPr>
      <w:tabs>
        <w:tab w:val="center" w:pos="4677"/>
        <w:tab w:val="right" w:pos="9355"/>
      </w:tabs>
    </w:pPr>
  </w:style>
  <w:style w:type="character" w:styleId="a8">
    <w:name w:val="annotation reference"/>
    <w:rsid w:val="005F4B5D"/>
    <w:rPr>
      <w:sz w:val="16"/>
      <w:szCs w:val="16"/>
    </w:rPr>
  </w:style>
  <w:style w:type="paragraph" w:styleId="a9">
    <w:name w:val="annotation text"/>
    <w:basedOn w:val="a"/>
    <w:link w:val="aa"/>
    <w:rsid w:val="005F4B5D"/>
  </w:style>
  <w:style w:type="paragraph" w:styleId="ab">
    <w:name w:val="annotation subject"/>
    <w:basedOn w:val="a9"/>
    <w:next w:val="a9"/>
    <w:semiHidden/>
    <w:rsid w:val="005F4B5D"/>
    <w:rPr>
      <w:b/>
      <w:bCs/>
    </w:rPr>
  </w:style>
  <w:style w:type="paragraph" w:styleId="ac">
    <w:name w:val="Balloon Text"/>
    <w:basedOn w:val="a"/>
    <w:semiHidden/>
    <w:rsid w:val="005F4B5D"/>
    <w:rPr>
      <w:rFonts w:ascii="Tahoma" w:hAnsi="Tahoma" w:cs="Tahoma"/>
      <w:sz w:val="16"/>
      <w:szCs w:val="16"/>
    </w:rPr>
  </w:style>
  <w:style w:type="paragraph" w:customStyle="1" w:styleId="10">
    <w:name w:val="Текст 1"/>
    <w:basedOn w:val="20"/>
    <w:rsid w:val="006C4836"/>
    <w:pPr>
      <w:keepNext w:val="0"/>
      <w:widowControl w:val="0"/>
      <w:overflowPunct w:val="0"/>
      <w:autoSpaceDE w:val="0"/>
      <w:autoSpaceDN w:val="0"/>
      <w:adjustRightInd w:val="0"/>
      <w:spacing w:before="60" w:after="60" w:line="240" w:lineRule="auto"/>
      <w:jc w:val="both"/>
      <w:textAlignment w:val="baseline"/>
    </w:pPr>
    <w:rPr>
      <w:rFonts w:ascii="Times New Roman" w:hAnsi="Times New Roman"/>
      <w:b w:val="0"/>
      <w:sz w:val="24"/>
    </w:rPr>
  </w:style>
  <w:style w:type="character" w:styleId="ad">
    <w:name w:val="Strong"/>
    <w:qFormat/>
    <w:rsid w:val="00EE2A92"/>
    <w:rPr>
      <w:b/>
      <w:bCs/>
    </w:rPr>
  </w:style>
  <w:style w:type="paragraph" w:customStyle="1" w:styleId="ae">
    <w:name w:val="ФИО"/>
    <w:basedOn w:val="a"/>
    <w:rsid w:val="002C7797"/>
    <w:pPr>
      <w:spacing w:after="180"/>
      <w:ind w:left="5670"/>
      <w:jc w:val="both"/>
    </w:pPr>
    <w:rPr>
      <w:sz w:val="24"/>
    </w:rPr>
  </w:style>
  <w:style w:type="paragraph" w:customStyle="1" w:styleId="af">
    <w:name w:val="Знак"/>
    <w:basedOn w:val="a"/>
    <w:rsid w:val="00A4151C"/>
    <w:pPr>
      <w:spacing w:after="160" w:line="240" w:lineRule="exact"/>
    </w:pPr>
    <w:rPr>
      <w:rFonts w:ascii="Verdana" w:hAnsi="Verdana"/>
      <w:lang w:val="en-US" w:eastAsia="en-US"/>
    </w:rPr>
  </w:style>
  <w:style w:type="character" w:customStyle="1" w:styleId="postbody">
    <w:name w:val="postbody"/>
    <w:basedOn w:val="a0"/>
    <w:rsid w:val="00184A08"/>
  </w:style>
  <w:style w:type="character" w:customStyle="1" w:styleId="21">
    <w:name w:val="Основной текст Знак2"/>
    <w:aliases w:val="Основной текст Знак Знак,Основной текст Знак1 Знак Знак,Основной текст Знак Знак Знак Знак,Основной текст Знак2 Знак Знак Знак Знак,Основной текст Знак Знак1 Знак Знак Знак Знак,Основной текст Знак1 Знак Знак Знак Знак Знак Знак"/>
    <w:link w:val="af0"/>
    <w:locked/>
    <w:rsid w:val="00184A08"/>
    <w:rPr>
      <w:sz w:val="24"/>
      <w:lang w:val="ru-RU" w:eastAsia="ru-RU" w:bidi="ar-SA"/>
    </w:rPr>
  </w:style>
  <w:style w:type="paragraph" w:styleId="af0">
    <w:name w:val="Body Text"/>
    <w:aliases w:val="Основной текст Знак,Основной текст Знак1 Знак,Основной текст Знак Знак Знак,Основной текст Знак2 Знак Знак Знак,Основной текст Знак Знак1 Знак Знак Знак,Основной текст Знак1 Знак Знак Знак Знак Знак,Основной текст Знак1,Абзац Знак,Абзац,А"/>
    <w:basedOn w:val="a"/>
    <w:link w:val="21"/>
    <w:rsid w:val="00184A08"/>
    <w:pPr>
      <w:ind w:firstLine="709"/>
      <w:jc w:val="both"/>
    </w:pPr>
    <w:rPr>
      <w:sz w:val="24"/>
    </w:rPr>
  </w:style>
  <w:style w:type="character" w:styleId="af1">
    <w:name w:val="page number"/>
    <w:basedOn w:val="a0"/>
    <w:rsid w:val="00184A08"/>
  </w:style>
  <w:style w:type="paragraph" w:styleId="af2">
    <w:name w:val="Body Text Indent"/>
    <w:basedOn w:val="a"/>
    <w:rsid w:val="00A92925"/>
    <w:pPr>
      <w:spacing w:after="120"/>
      <w:ind w:left="283"/>
    </w:pPr>
  </w:style>
  <w:style w:type="paragraph" w:styleId="af3">
    <w:name w:val="caption"/>
    <w:basedOn w:val="a"/>
    <w:next w:val="a"/>
    <w:qFormat/>
    <w:rsid w:val="005A2261"/>
    <w:rPr>
      <w:b/>
      <w:bCs/>
    </w:rPr>
  </w:style>
  <w:style w:type="paragraph" w:customStyle="1" w:styleId="lists">
    <w:name w:val="list_s"/>
    <w:basedOn w:val="a"/>
    <w:rsid w:val="00574705"/>
    <w:pPr>
      <w:keepLines/>
      <w:widowControl w:val="0"/>
      <w:numPr>
        <w:numId w:val="1"/>
      </w:numPr>
      <w:suppressAutoHyphens/>
      <w:spacing w:before="60"/>
      <w:ind w:right="284"/>
    </w:pPr>
    <w:rPr>
      <w:rFonts w:ascii="Arial" w:hAnsi="Arial" w:cs="Arial"/>
      <w:sz w:val="24"/>
      <w:szCs w:val="22"/>
    </w:rPr>
  </w:style>
  <w:style w:type="paragraph" w:customStyle="1" w:styleId="listsn">
    <w:name w:val="list_s_n"/>
    <w:basedOn w:val="lists"/>
    <w:rsid w:val="00574705"/>
    <w:pPr>
      <w:numPr>
        <w:ilvl w:val="1"/>
      </w:numPr>
    </w:pPr>
  </w:style>
  <w:style w:type="paragraph" w:customStyle="1" w:styleId="listsnn">
    <w:name w:val="list_s_n_n"/>
    <w:basedOn w:val="listsn"/>
    <w:rsid w:val="00574705"/>
    <w:pPr>
      <w:numPr>
        <w:ilvl w:val="2"/>
      </w:numPr>
    </w:pPr>
  </w:style>
  <w:style w:type="paragraph" w:styleId="22">
    <w:name w:val="Body Text Indent 2"/>
    <w:basedOn w:val="a"/>
    <w:rsid w:val="002C53E0"/>
    <w:pPr>
      <w:spacing w:after="120" w:line="480" w:lineRule="auto"/>
      <w:ind w:left="283"/>
    </w:pPr>
  </w:style>
  <w:style w:type="paragraph" w:styleId="af4">
    <w:name w:val="Document Map"/>
    <w:basedOn w:val="a"/>
    <w:semiHidden/>
    <w:rsid w:val="00B6494F"/>
    <w:pPr>
      <w:shd w:val="clear" w:color="auto" w:fill="000080"/>
    </w:pPr>
    <w:rPr>
      <w:rFonts w:ascii="Tahoma" w:hAnsi="Tahoma" w:cs="Tahoma"/>
    </w:rPr>
  </w:style>
  <w:style w:type="paragraph" w:customStyle="1" w:styleId="list1">
    <w:name w:val="list_1"/>
    <w:basedOn w:val="a"/>
    <w:rsid w:val="00B91F91"/>
    <w:pPr>
      <w:keepLines/>
      <w:widowControl w:val="0"/>
      <w:numPr>
        <w:numId w:val="2"/>
      </w:numPr>
      <w:suppressAutoHyphens/>
      <w:spacing w:before="60"/>
      <w:ind w:right="284"/>
    </w:pPr>
    <w:rPr>
      <w:rFonts w:ascii="Arial" w:hAnsi="Arial" w:cs="Arial"/>
      <w:sz w:val="24"/>
      <w:szCs w:val="22"/>
    </w:rPr>
  </w:style>
  <w:style w:type="paragraph" w:customStyle="1" w:styleId="list1n">
    <w:name w:val="list_1_n"/>
    <w:basedOn w:val="a"/>
    <w:rsid w:val="00B91F91"/>
    <w:pPr>
      <w:keepLines/>
      <w:widowControl w:val="0"/>
      <w:numPr>
        <w:ilvl w:val="1"/>
        <w:numId w:val="2"/>
      </w:numPr>
      <w:suppressAutoHyphens/>
      <w:spacing w:before="60"/>
      <w:ind w:right="284"/>
    </w:pPr>
    <w:rPr>
      <w:rFonts w:ascii="Arial" w:hAnsi="Arial" w:cs="Arial"/>
      <w:sz w:val="24"/>
      <w:szCs w:val="22"/>
    </w:rPr>
  </w:style>
  <w:style w:type="paragraph" w:styleId="af5">
    <w:name w:val="Normal (Web)"/>
    <w:basedOn w:val="a"/>
    <w:rsid w:val="00100490"/>
    <w:pPr>
      <w:spacing w:before="100" w:beforeAutospacing="1" w:after="100" w:afterAutospacing="1"/>
    </w:pPr>
    <w:rPr>
      <w:sz w:val="24"/>
      <w:szCs w:val="24"/>
    </w:rPr>
  </w:style>
  <w:style w:type="character" w:customStyle="1" w:styleId="FontStyle39">
    <w:name w:val="Font Style39"/>
    <w:rsid w:val="00100490"/>
    <w:rPr>
      <w:rFonts w:ascii="Times New Roman" w:hAnsi="Times New Roman" w:cs="Times New Roman"/>
      <w:i/>
      <w:iCs/>
      <w:sz w:val="20"/>
      <w:szCs w:val="20"/>
    </w:rPr>
  </w:style>
  <w:style w:type="paragraph" w:customStyle="1" w:styleId="Style24">
    <w:name w:val="Style24"/>
    <w:basedOn w:val="a"/>
    <w:rsid w:val="00100490"/>
    <w:pPr>
      <w:widowControl w:val="0"/>
      <w:autoSpaceDE w:val="0"/>
      <w:autoSpaceDN w:val="0"/>
      <w:adjustRightInd w:val="0"/>
      <w:spacing w:line="277" w:lineRule="exact"/>
    </w:pPr>
    <w:rPr>
      <w:sz w:val="24"/>
      <w:szCs w:val="24"/>
    </w:rPr>
  </w:style>
  <w:style w:type="paragraph" w:customStyle="1" w:styleId="ConsPlusTitle">
    <w:name w:val="ConsPlusTitle"/>
    <w:rsid w:val="00100490"/>
    <w:pPr>
      <w:widowControl w:val="0"/>
      <w:autoSpaceDE w:val="0"/>
      <w:autoSpaceDN w:val="0"/>
      <w:adjustRightInd w:val="0"/>
    </w:pPr>
    <w:rPr>
      <w:rFonts w:ascii="Arial" w:hAnsi="Arial" w:cs="Arial"/>
      <w:b/>
      <w:bCs/>
    </w:rPr>
  </w:style>
  <w:style w:type="character" w:customStyle="1" w:styleId="a7">
    <w:name w:val="Нижний колонтитул Знак"/>
    <w:link w:val="a6"/>
    <w:rsid w:val="00B84C08"/>
    <w:rPr>
      <w:lang w:val="ru-RU" w:eastAsia="ru-RU" w:bidi="ar-SA"/>
    </w:rPr>
  </w:style>
  <w:style w:type="paragraph" w:styleId="af6">
    <w:name w:val="List Paragraph"/>
    <w:basedOn w:val="a"/>
    <w:uiPriority w:val="34"/>
    <w:qFormat/>
    <w:rsid w:val="00B84C08"/>
    <w:pPr>
      <w:spacing w:after="200" w:line="276" w:lineRule="auto"/>
      <w:ind w:left="720"/>
      <w:contextualSpacing/>
    </w:pPr>
    <w:rPr>
      <w:rFonts w:ascii="Calibri" w:eastAsia="Calibri" w:hAnsi="Calibri"/>
      <w:sz w:val="22"/>
      <w:szCs w:val="22"/>
      <w:lang w:eastAsia="en-US"/>
    </w:rPr>
  </w:style>
  <w:style w:type="paragraph" w:customStyle="1" w:styleId="Text">
    <w:name w:val="Text"/>
    <w:basedOn w:val="a"/>
    <w:rsid w:val="00B84C08"/>
    <w:pPr>
      <w:spacing w:after="120"/>
    </w:pPr>
    <w:rPr>
      <w:sz w:val="22"/>
      <w:lang w:val="en-US"/>
    </w:rPr>
  </w:style>
  <w:style w:type="character" w:customStyle="1" w:styleId="aa">
    <w:name w:val="Текст примечания Знак"/>
    <w:link w:val="a9"/>
    <w:rsid w:val="003040F5"/>
  </w:style>
  <w:style w:type="paragraph" w:customStyle="1" w:styleId="2">
    <w:name w:val="Подраздел 2 уровень"/>
    <w:basedOn w:val="a"/>
    <w:rsid w:val="00F23EE4"/>
    <w:pPr>
      <w:numPr>
        <w:numId w:val="6"/>
      </w:numPr>
    </w:pPr>
    <w:rPr>
      <w:sz w:val="24"/>
      <w:szCs w:val="24"/>
    </w:rPr>
  </w:style>
  <w:style w:type="paragraph" w:customStyle="1" w:styleId="Style0">
    <w:name w:val="Style0"/>
    <w:rsid w:val="00D91EF5"/>
    <w:pPr>
      <w:autoSpaceDE w:val="0"/>
      <w:autoSpaceDN w:val="0"/>
      <w:adjustRightInd w:val="0"/>
    </w:pPr>
    <w:rPr>
      <w:rFonts w:ascii="MS Sans Serif" w:hAnsi="MS Sans Serif"/>
      <w:sz w:val="24"/>
      <w:szCs w:val="24"/>
    </w:rPr>
  </w:style>
  <w:style w:type="character" w:customStyle="1" w:styleId="FontStyle18">
    <w:name w:val="Font Style18"/>
    <w:rsid w:val="00D83D0B"/>
    <w:rPr>
      <w:rFonts w:ascii="Times New Roman" w:hAnsi="Times New Roman" w:cs="Times New Roman" w:hint="default"/>
      <w:sz w:val="22"/>
    </w:rPr>
  </w:style>
  <w:style w:type="paragraph" w:styleId="af7">
    <w:name w:val="Revision"/>
    <w:hidden/>
    <w:uiPriority w:val="99"/>
    <w:semiHidden/>
    <w:rsid w:val="00203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43953">
      <w:bodyDiv w:val="1"/>
      <w:marLeft w:val="0"/>
      <w:marRight w:val="0"/>
      <w:marTop w:val="0"/>
      <w:marBottom w:val="0"/>
      <w:divBdr>
        <w:top w:val="none" w:sz="0" w:space="0" w:color="auto"/>
        <w:left w:val="none" w:sz="0" w:space="0" w:color="auto"/>
        <w:bottom w:val="none" w:sz="0" w:space="0" w:color="auto"/>
        <w:right w:val="none" w:sz="0" w:space="0" w:color="auto"/>
      </w:divBdr>
    </w:div>
    <w:div w:id="343096747">
      <w:bodyDiv w:val="1"/>
      <w:marLeft w:val="0"/>
      <w:marRight w:val="0"/>
      <w:marTop w:val="0"/>
      <w:marBottom w:val="0"/>
      <w:divBdr>
        <w:top w:val="none" w:sz="0" w:space="0" w:color="auto"/>
        <w:left w:val="none" w:sz="0" w:space="0" w:color="auto"/>
        <w:bottom w:val="none" w:sz="0" w:space="0" w:color="auto"/>
        <w:right w:val="none" w:sz="0" w:space="0" w:color="auto"/>
      </w:divBdr>
    </w:div>
    <w:div w:id="515315540">
      <w:bodyDiv w:val="1"/>
      <w:marLeft w:val="0"/>
      <w:marRight w:val="0"/>
      <w:marTop w:val="0"/>
      <w:marBottom w:val="0"/>
      <w:divBdr>
        <w:top w:val="none" w:sz="0" w:space="0" w:color="auto"/>
        <w:left w:val="none" w:sz="0" w:space="0" w:color="auto"/>
        <w:bottom w:val="none" w:sz="0" w:space="0" w:color="auto"/>
        <w:right w:val="none" w:sz="0" w:space="0" w:color="auto"/>
      </w:divBdr>
    </w:div>
    <w:div w:id="577642521">
      <w:bodyDiv w:val="1"/>
      <w:marLeft w:val="0"/>
      <w:marRight w:val="0"/>
      <w:marTop w:val="0"/>
      <w:marBottom w:val="0"/>
      <w:divBdr>
        <w:top w:val="none" w:sz="0" w:space="0" w:color="auto"/>
        <w:left w:val="none" w:sz="0" w:space="0" w:color="auto"/>
        <w:bottom w:val="none" w:sz="0" w:space="0" w:color="auto"/>
        <w:right w:val="none" w:sz="0" w:space="0" w:color="auto"/>
      </w:divBdr>
    </w:div>
    <w:div w:id="669138335">
      <w:bodyDiv w:val="1"/>
      <w:marLeft w:val="0"/>
      <w:marRight w:val="0"/>
      <w:marTop w:val="0"/>
      <w:marBottom w:val="0"/>
      <w:divBdr>
        <w:top w:val="none" w:sz="0" w:space="0" w:color="auto"/>
        <w:left w:val="none" w:sz="0" w:space="0" w:color="auto"/>
        <w:bottom w:val="none" w:sz="0" w:space="0" w:color="auto"/>
        <w:right w:val="none" w:sz="0" w:space="0" w:color="auto"/>
      </w:divBdr>
    </w:div>
    <w:div w:id="679965794">
      <w:bodyDiv w:val="1"/>
      <w:marLeft w:val="0"/>
      <w:marRight w:val="0"/>
      <w:marTop w:val="0"/>
      <w:marBottom w:val="0"/>
      <w:divBdr>
        <w:top w:val="none" w:sz="0" w:space="0" w:color="auto"/>
        <w:left w:val="none" w:sz="0" w:space="0" w:color="auto"/>
        <w:bottom w:val="none" w:sz="0" w:space="0" w:color="auto"/>
        <w:right w:val="none" w:sz="0" w:space="0" w:color="auto"/>
      </w:divBdr>
    </w:div>
    <w:div w:id="863909507">
      <w:bodyDiv w:val="1"/>
      <w:marLeft w:val="0"/>
      <w:marRight w:val="0"/>
      <w:marTop w:val="0"/>
      <w:marBottom w:val="0"/>
      <w:divBdr>
        <w:top w:val="none" w:sz="0" w:space="0" w:color="auto"/>
        <w:left w:val="none" w:sz="0" w:space="0" w:color="auto"/>
        <w:bottom w:val="none" w:sz="0" w:space="0" w:color="auto"/>
        <w:right w:val="none" w:sz="0" w:space="0" w:color="auto"/>
      </w:divBdr>
      <w:divsChild>
        <w:div w:id="1739135920">
          <w:marLeft w:val="0"/>
          <w:marRight w:val="0"/>
          <w:marTop w:val="0"/>
          <w:marBottom w:val="0"/>
          <w:divBdr>
            <w:top w:val="none" w:sz="0" w:space="0" w:color="auto"/>
            <w:left w:val="none" w:sz="0" w:space="0" w:color="auto"/>
            <w:bottom w:val="none" w:sz="0" w:space="0" w:color="auto"/>
            <w:right w:val="none" w:sz="0" w:space="0" w:color="auto"/>
          </w:divBdr>
        </w:div>
      </w:divsChild>
    </w:div>
    <w:div w:id="1358585802">
      <w:bodyDiv w:val="1"/>
      <w:marLeft w:val="0"/>
      <w:marRight w:val="0"/>
      <w:marTop w:val="0"/>
      <w:marBottom w:val="0"/>
      <w:divBdr>
        <w:top w:val="none" w:sz="0" w:space="0" w:color="auto"/>
        <w:left w:val="none" w:sz="0" w:space="0" w:color="auto"/>
        <w:bottom w:val="none" w:sz="0" w:space="0" w:color="auto"/>
        <w:right w:val="none" w:sz="0" w:space="0" w:color="auto"/>
      </w:divBdr>
    </w:div>
    <w:div w:id="1424760383">
      <w:bodyDiv w:val="1"/>
      <w:marLeft w:val="0"/>
      <w:marRight w:val="0"/>
      <w:marTop w:val="0"/>
      <w:marBottom w:val="0"/>
      <w:divBdr>
        <w:top w:val="none" w:sz="0" w:space="0" w:color="auto"/>
        <w:left w:val="none" w:sz="0" w:space="0" w:color="auto"/>
        <w:bottom w:val="none" w:sz="0" w:space="0" w:color="auto"/>
        <w:right w:val="none" w:sz="0" w:space="0" w:color="auto"/>
      </w:divBdr>
      <w:divsChild>
        <w:div w:id="574314845">
          <w:marLeft w:val="0"/>
          <w:marRight w:val="0"/>
          <w:marTop w:val="0"/>
          <w:marBottom w:val="0"/>
          <w:divBdr>
            <w:top w:val="none" w:sz="0" w:space="0" w:color="auto"/>
            <w:left w:val="none" w:sz="0" w:space="0" w:color="auto"/>
            <w:bottom w:val="none" w:sz="0" w:space="0" w:color="auto"/>
            <w:right w:val="none" w:sz="0" w:space="0" w:color="auto"/>
          </w:divBdr>
        </w:div>
      </w:divsChild>
    </w:div>
    <w:div w:id="1483346351">
      <w:bodyDiv w:val="1"/>
      <w:marLeft w:val="0"/>
      <w:marRight w:val="0"/>
      <w:marTop w:val="0"/>
      <w:marBottom w:val="0"/>
      <w:divBdr>
        <w:top w:val="none" w:sz="0" w:space="0" w:color="auto"/>
        <w:left w:val="none" w:sz="0" w:space="0" w:color="auto"/>
        <w:bottom w:val="none" w:sz="0" w:space="0" w:color="auto"/>
        <w:right w:val="none" w:sz="0" w:space="0" w:color="auto"/>
      </w:divBdr>
      <w:divsChild>
        <w:div w:id="750397365">
          <w:marLeft w:val="0"/>
          <w:marRight w:val="0"/>
          <w:marTop w:val="0"/>
          <w:marBottom w:val="0"/>
          <w:divBdr>
            <w:top w:val="none" w:sz="0" w:space="0" w:color="auto"/>
            <w:left w:val="none" w:sz="0" w:space="0" w:color="auto"/>
            <w:bottom w:val="none" w:sz="0" w:space="0" w:color="auto"/>
            <w:right w:val="none" w:sz="0" w:space="0" w:color="auto"/>
          </w:divBdr>
        </w:div>
      </w:divsChild>
    </w:div>
    <w:div w:id="1541631805">
      <w:bodyDiv w:val="1"/>
      <w:marLeft w:val="0"/>
      <w:marRight w:val="0"/>
      <w:marTop w:val="0"/>
      <w:marBottom w:val="0"/>
      <w:divBdr>
        <w:top w:val="none" w:sz="0" w:space="0" w:color="auto"/>
        <w:left w:val="none" w:sz="0" w:space="0" w:color="auto"/>
        <w:bottom w:val="none" w:sz="0" w:space="0" w:color="auto"/>
        <w:right w:val="none" w:sz="0" w:space="0" w:color="auto"/>
      </w:divBdr>
      <w:divsChild>
        <w:div w:id="1507938809">
          <w:marLeft w:val="0"/>
          <w:marRight w:val="0"/>
          <w:marTop w:val="0"/>
          <w:marBottom w:val="0"/>
          <w:divBdr>
            <w:top w:val="none" w:sz="0" w:space="0" w:color="auto"/>
            <w:left w:val="none" w:sz="0" w:space="0" w:color="auto"/>
            <w:bottom w:val="none" w:sz="0" w:space="0" w:color="auto"/>
            <w:right w:val="none" w:sz="0" w:space="0" w:color="auto"/>
          </w:divBdr>
        </w:div>
      </w:divsChild>
    </w:div>
    <w:div w:id="1773356139">
      <w:bodyDiv w:val="1"/>
      <w:marLeft w:val="0"/>
      <w:marRight w:val="0"/>
      <w:marTop w:val="0"/>
      <w:marBottom w:val="0"/>
      <w:divBdr>
        <w:top w:val="none" w:sz="0" w:space="0" w:color="auto"/>
        <w:left w:val="none" w:sz="0" w:space="0" w:color="auto"/>
        <w:bottom w:val="none" w:sz="0" w:space="0" w:color="auto"/>
        <w:right w:val="none" w:sz="0" w:space="0" w:color="auto"/>
      </w:divBdr>
      <w:divsChild>
        <w:div w:id="1744638907">
          <w:marLeft w:val="0"/>
          <w:marRight w:val="0"/>
          <w:marTop w:val="0"/>
          <w:marBottom w:val="0"/>
          <w:divBdr>
            <w:top w:val="none" w:sz="0" w:space="0" w:color="auto"/>
            <w:left w:val="none" w:sz="0" w:space="0" w:color="auto"/>
            <w:bottom w:val="none" w:sz="0" w:space="0" w:color="auto"/>
            <w:right w:val="none" w:sz="0" w:space="0" w:color="auto"/>
          </w:divBdr>
          <w:divsChild>
            <w:div w:id="5640361">
              <w:marLeft w:val="0"/>
              <w:marRight w:val="0"/>
              <w:marTop w:val="0"/>
              <w:marBottom w:val="0"/>
              <w:divBdr>
                <w:top w:val="none" w:sz="0" w:space="0" w:color="auto"/>
                <w:left w:val="none" w:sz="0" w:space="0" w:color="auto"/>
                <w:bottom w:val="none" w:sz="0" w:space="0" w:color="auto"/>
                <w:right w:val="none" w:sz="0" w:space="0" w:color="auto"/>
              </w:divBdr>
            </w:div>
            <w:div w:id="273169953">
              <w:marLeft w:val="0"/>
              <w:marRight w:val="0"/>
              <w:marTop w:val="0"/>
              <w:marBottom w:val="0"/>
              <w:divBdr>
                <w:top w:val="none" w:sz="0" w:space="0" w:color="auto"/>
                <w:left w:val="none" w:sz="0" w:space="0" w:color="auto"/>
                <w:bottom w:val="none" w:sz="0" w:space="0" w:color="auto"/>
                <w:right w:val="none" w:sz="0" w:space="0" w:color="auto"/>
              </w:divBdr>
            </w:div>
            <w:div w:id="510487742">
              <w:marLeft w:val="0"/>
              <w:marRight w:val="0"/>
              <w:marTop w:val="0"/>
              <w:marBottom w:val="0"/>
              <w:divBdr>
                <w:top w:val="none" w:sz="0" w:space="0" w:color="auto"/>
                <w:left w:val="none" w:sz="0" w:space="0" w:color="auto"/>
                <w:bottom w:val="none" w:sz="0" w:space="0" w:color="auto"/>
                <w:right w:val="none" w:sz="0" w:space="0" w:color="auto"/>
              </w:divBdr>
            </w:div>
            <w:div w:id="558328032">
              <w:marLeft w:val="0"/>
              <w:marRight w:val="0"/>
              <w:marTop w:val="0"/>
              <w:marBottom w:val="0"/>
              <w:divBdr>
                <w:top w:val="none" w:sz="0" w:space="0" w:color="auto"/>
                <w:left w:val="none" w:sz="0" w:space="0" w:color="auto"/>
                <w:bottom w:val="none" w:sz="0" w:space="0" w:color="auto"/>
                <w:right w:val="none" w:sz="0" w:space="0" w:color="auto"/>
              </w:divBdr>
            </w:div>
            <w:div w:id="1080558789">
              <w:marLeft w:val="0"/>
              <w:marRight w:val="0"/>
              <w:marTop w:val="0"/>
              <w:marBottom w:val="0"/>
              <w:divBdr>
                <w:top w:val="none" w:sz="0" w:space="0" w:color="auto"/>
                <w:left w:val="none" w:sz="0" w:space="0" w:color="auto"/>
                <w:bottom w:val="none" w:sz="0" w:space="0" w:color="auto"/>
                <w:right w:val="none" w:sz="0" w:space="0" w:color="auto"/>
              </w:divBdr>
            </w:div>
            <w:div w:id="1846363885">
              <w:marLeft w:val="0"/>
              <w:marRight w:val="0"/>
              <w:marTop w:val="0"/>
              <w:marBottom w:val="0"/>
              <w:divBdr>
                <w:top w:val="none" w:sz="0" w:space="0" w:color="auto"/>
                <w:left w:val="none" w:sz="0" w:space="0" w:color="auto"/>
                <w:bottom w:val="none" w:sz="0" w:space="0" w:color="auto"/>
                <w:right w:val="none" w:sz="0" w:space="0" w:color="auto"/>
              </w:divBdr>
            </w:div>
            <w:div w:id="189635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10286">
      <w:bodyDiv w:val="1"/>
      <w:marLeft w:val="0"/>
      <w:marRight w:val="0"/>
      <w:marTop w:val="0"/>
      <w:marBottom w:val="0"/>
      <w:divBdr>
        <w:top w:val="none" w:sz="0" w:space="0" w:color="auto"/>
        <w:left w:val="none" w:sz="0" w:space="0" w:color="auto"/>
        <w:bottom w:val="none" w:sz="0" w:space="0" w:color="auto"/>
        <w:right w:val="none" w:sz="0" w:space="0" w:color="auto"/>
      </w:divBdr>
      <w:divsChild>
        <w:div w:id="345865134">
          <w:marLeft w:val="0"/>
          <w:marRight w:val="0"/>
          <w:marTop w:val="0"/>
          <w:marBottom w:val="0"/>
          <w:divBdr>
            <w:top w:val="none" w:sz="0" w:space="0" w:color="auto"/>
            <w:left w:val="none" w:sz="0" w:space="0" w:color="auto"/>
            <w:bottom w:val="none" w:sz="0" w:space="0" w:color="auto"/>
            <w:right w:val="none" w:sz="0" w:space="0" w:color="auto"/>
          </w:divBdr>
        </w:div>
      </w:divsChild>
    </w:div>
    <w:div w:id="203059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42C72-7F32-482F-B7D3-CD5BC17ED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5390</Words>
  <Characters>30724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Рабочий проект  ЗП обустройство кустовых площадок №№ 12 13 14 16 17 28 29  от 16 10 2012г</vt:lpstr>
    </vt:vector>
  </TitlesOfParts>
  <Company>TomskNIPIneft</Company>
  <LinksUpToDate>false</LinksUpToDate>
  <CharactersWithSpaces>36042</CharactersWithSpaces>
  <SharedDoc>false</SharedDoc>
  <HLinks>
    <vt:vector size="6" baseType="variant">
      <vt:variant>
        <vt:i4>1966166</vt:i4>
      </vt:variant>
      <vt:variant>
        <vt:i4>0</vt:i4>
      </vt:variant>
      <vt:variant>
        <vt:i4>0</vt:i4>
      </vt:variant>
      <vt:variant>
        <vt:i4>5</vt:i4>
      </vt:variant>
      <vt:variant>
        <vt:lpwstr>http://www.itv.ru/products/intellect/autointellect/trafficcontrol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Рабочий проект  ЗП обустройство кустовых площадок №№ 12 13 14 16 17 28 29  от 16 10 2012г</dc:title>
  <dc:subject/>
  <dc:creator>Лихицкий Роман Юрьевич</dc:creator>
  <cp:keywords/>
  <cp:lastModifiedBy>Дегтярникова Елена Владимировна</cp:lastModifiedBy>
  <cp:revision>5</cp:revision>
  <cp:lastPrinted>2015-07-31T11:07:00Z</cp:lastPrinted>
  <dcterms:created xsi:type="dcterms:W3CDTF">2015-08-19T10:06:00Z</dcterms:created>
  <dcterms:modified xsi:type="dcterms:W3CDTF">2015-08-19T10:22:00Z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ProjectDocumentTheme">
    <vt:lpwstr>Рабочий проект  ЗП обустройство кустовых площадок №№ 12 13 14 16 17 28 29  от 16 10 2012г</vt:lpwstr>
  </property>
  <property fmtid="{D5CDD505-2E9C-101B-9397-08002B2CF9AE}" pid="4" name="ProjectDocumentStatus">
    <vt:lpwstr>Согласовано</vt:lpwstr>
  </property>
  <property fmtid="{D5CDD505-2E9C-101B-9397-08002B2CF9AE}" pid="5" name="ContentType">
    <vt:lpwstr>Задание на проектирование</vt:lpwstr>
  </property>
  <property fmtid="{D5CDD505-2E9C-101B-9397-08002B2CF9AE}" pid="6" name="Modified">
    <vt:lpwstr/>
  </property>
</Properties>
</file>